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CB1C628"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Model Predictive Control of Agricultural </w:t>
      </w:r>
      <w:r w:rsidR="00946077" w:rsidRPr="00D41519">
        <w:rPr>
          <w:rFonts w:eastAsia="Garamond" w:cs="Garamond"/>
          <w:sz w:val="32"/>
          <w:szCs w:val="30"/>
          <w:lang w:val="en-US"/>
        </w:rPr>
        <w:t xml:space="preserve">Anaerobic Digestion </w:t>
      </w:r>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Simon Hellmann</w:t>
      </w:r>
      <w:r w:rsidRPr="00723AE3">
        <w:rPr>
          <w:rFonts w:eastAsia="Garamond" w:cs="Garamond"/>
          <w:szCs w:val="24"/>
          <w:vertAlign w:val="superscript"/>
          <w:lang w:val="en-US"/>
        </w:rPr>
        <w:t>a,b</w:t>
      </w:r>
      <w:r w:rsidRPr="00723AE3">
        <w:rPr>
          <w:rFonts w:eastAsia="Garamond" w:cs="Garamond"/>
          <w:szCs w:val="24"/>
          <w:lang w:val="en-US"/>
        </w:rPr>
        <w:t>, Julius Frontzek</w:t>
      </w:r>
      <w:r w:rsidRPr="00723AE3">
        <w:rPr>
          <w:rFonts w:eastAsia="Garamond" w:cs="Garamond"/>
          <w:szCs w:val="24"/>
          <w:vertAlign w:val="superscript"/>
          <w:lang w:val="en-US"/>
        </w:rPr>
        <w:t>b</w:t>
      </w:r>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Zarate</w:t>
      </w:r>
      <w:r w:rsidRPr="00723AE3">
        <w:rPr>
          <w:rFonts w:eastAsia="Garamond" w:cs="Garamond"/>
          <w:szCs w:val="24"/>
          <w:vertAlign w:val="superscript"/>
          <w:lang w:val="en-US"/>
        </w:rPr>
        <w:t>c</w:t>
      </w:r>
      <w:r w:rsidRPr="00723AE3">
        <w:rPr>
          <w:rFonts w:eastAsia="Garamond" w:cs="Garamond"/>
          <w:szCs w:val="24"/>
          <w:lang w:val="en-US"/>
        </w:rPr>
        <w:t>, Terrance Wilms</w:t>
      </w:r>
      <w:r w:rsidRPr="00723AE3">
        <w:rPr>
          <w:rFonts w:eastAsia="Garamond" w:cs="Garamond"/>
          <w:szCs w:val="24"/>
          <w:vertAlign w:val="superscript"/>
          <w:lang w:val="en-US"/>
        </w:rPr>
        <w:t>d</w:t>
      </w:r>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Konrad Koch</w:t>
      </w:r>
      <w:r w:rsidR="00086C77">
        <w:rPr>
          <w:rFonts w:eastAsia="Garamond" w:cs="Garamond"/>
          <w:szCs w:val="24"/>
          <w:vertAlign w:val="superscript"/>
          <w:lang w:val="en-US"/>
        </w:rPr>
        <w:t>c</w:t>
      </w:r>
      <w:r w:rsidR="00086C77">
        <w:rPr>
          <w:rFonts w:eastAsia="Garamond" w:cs="Garamond"/>
          <w:szCs w:val="24"/>
          <w:lang w:val="en-US"/>
        </w:rPr>
        <w:t xml:space="preserve">, </w:t>
      </w:r>
      <w:r w:rsidRPr="00723AE3">
        <w:rPr>
          <w:rFonts w:eastAsia="Garamond" w:cs="Garamond"/>
          <w:szCs w:val="24"/>
          <w:lang w:val="en-US"/>
        </w:rPr>
        <w:t>Steffi Knorn</w:t>
      </w:r>
      <w:r w:rsidRPr="00723AE3">
        <w:rPr>
          <w:rFonts w:eastAsia="Garamond" w:cs="Garamond"/>
          <w:szCs w:val="24"/>
          <w:vertAlign w:val="superscript"/>
          <w:lang w:val="en-US"/>
        </w:rPr>
        <w:t>d</w:t>
      </w:r>
      <w:r w:rsidRPr="00723AE3">
        <w:rPr>
          <w:rFonts w:eastAsia="Garamond" w:cs="Garamond"/>
          <w:szCs w:val="24"/>
          <w:lang w:val="en-US"/>
        </w:rPr>
        <w:t>, Stefan Streif</w:t>
      </w:r>
      <w:r w:rsidRPr="00723AE3">
        <w:rPr>
          <w:rFonts w:eastAsia="Garamond" w:cs="Garamond"/>
          <w:szCs w:val="24"/>
          <w:vertAlign w:val="superscript"/>
          <w:lang w:val="en-US"/>
        </w:rPr>
        <w:t>b</w:t>
      </w:r>
      <w:r w:rsidRPr="00723AE3">
        <w:rPr>
          <w:rFonts w:eastAsia="Garamond" w:cs="Garamond"/>
          <w:szCs w:val="24"/>
          <w:lang w:val="en-US"/>
        </w:rPr>
        <w:t>, Sören Weinrich</w:t>
      </w:r>
      <w:r w:rsidRPr="00723AE3">
        <w:rPr>
          <w:rFonts w:eastAsia="Garamond" w:cs="Garamond"/>
          <w:szCs w:val="24"/>
          <w:vertAlign w:val="superscript"/>
          <w:lang w:val="en-US"/>
        </w:rPr>
        <w:t>a,e</w:t>
      </w:r>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r w:rsidRPr="00E363D1">
        <w:rPr>
          <w:rFonts w:eastAsia="Garamond" w:cs="Garamond"/>
          <w:i/>
          <w:iCs/>
          <w:sz w:val="22"/>
          <w:szCs w:val="19"/>
          <w:vertAlign w:val="superscript"/>
          <w:lang w:val="de-DE"/>
        </w:rPr>
        <w:t>a</w:t>
      </w:r>
      <w:r w:rsidRPr="00E363D1">
        <w:rPr>
          <w:rFonts w:eastAsia="Garamond" w:cs="Garamond"/>
          <w:i/>
          <w:iCs/>
          <w:sz w:val="18"/>
          <w:szCs w:val="19"/>
          <w:lang w:val="de-DE"/>
        </w:rPr>
        <w:t>DBFZ,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382496B5" w:rsidR="00B02161" w:rsidRPr="00E363D1" w:rsidRDefault="0077435B" w:rsidP="00E363D1">
      <w:pPr>
        <w:spacing w:line="360" w:lineRule="auto"/>
        <w:ind w:right="574" w:hanging="10"/>
        <w:jc w:val="center"/>
        <w:rPr>
          <w:rFonts w:eastAsia="Garamond" w:cs="Garamond"/>
          <w:i/>
          <w:sz w:val="18"/>
          <w:szCs w:val="19"/>
          <w:lang w:val="en-US"/>
        </w:rPr>
      </w:pPr>
      <w:r w:rsidRPr="00E363D1">
        <w:rPr>
          <w:rFonts w:eastAsia="Garamond" w:cs="Garamond"/>
          <w:i/>
          <w:sz w:val="22"/>
          <w:szCs w:val="19"/>
          <w:vertAlign w:val="superscript"/>
          <w:lang w:val="en-US"/>
        </w:rPr>
        <w:t>b</w:t>
      </w:r>
      <w:r w:rsidRPr="00E363D1">
        <w:rPr>
          <w:rFonts w:eastAsia="Garamond" w:cs="Garamond"/>
          <w:i/>
          <w:sz w:val="18"/>
          <w:szCs w:val="19"/>
          <w:lang w:val="en-US"/>
        </w:rPr>
        <w:t>Chemnitz University of Technology, Laboratory for Automatic Control and System Dynamics, Reichenhainer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r w:rsidRPr="00E363D1">
        <w:rPr>
          <w:rFonts w:eastAsia="Garamond" w:cs="Garamond"/>
          <w:i/>
          <w:sz w:val="22"/>
          <w:szCs w:val="19"/>
          <w:vertAlign w:val="superscript"/>
          <w:lang w:val="en-US"/>
        </w:rPr>
        <w:t>c</w:t>
      </w:r>
      <w:r w:rsidRPr="00E363D1">
        <w:rPr>
          <w:rFonts w:eastAsia="Garamond" w:cs="Garamond"/>
          <w:i/>
          <w:sz w:val="18"/>
          <w:szCs w:val="19"/>
          <w:lang w:val="en-US"/>
        </w:rPr>
        <w:t xml:space="preserve">Technical University of Munich, Chair of Urban Water Systems Engineering, Am Coulombwall 3, </w:t>
      </w:r>
      <w:r w:rsidR="00E363D1" w:rsidRPr="00E363D1">
        <w:rPr>
          <w:rFonts w:eastAsia="Garamond" w:cs="Garamond"/>
          <w:i/>
          <w:sz w:val="18"/>
          <w:szCs w:val="19"/>
          <w:lang w:val="en-US"/>
        </w:rPr>
        <w:t>D-</w:t>
      </w:r>
      <w:r w:rsidRPr="00E363D1">
        <w:rPr>
          <w:rFonts w:eastAsia="Garamond" w:cs="Garamond"/>
          <w:i/>
          <w:sz w:val="18"/>
          <w:szCs w:val="19"/>
          <w:lang w:val="en-US"/>
        </w:rPr>
        <w:t>85748 Garching</w:t>
      </w:r>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r w:rsidRPr="00E363D1">
        <w:rPr>
          <w:rFonts w:eastAsia="Garamond" w:cs="Garamond"/>
          <w:i/>
          <w:sz w:val="22"/>
          <w:szCs w:val="19"/>
          <w:vertAlign w:val="superscript"/>
          <w:lang w:val="en-US"/>
        </w:rPr>
        <w:t>d</w:t>
      </w:r>
      <w:r w:rsidRPr="00E363D1">
        <w:rPr>
          <w:rFonts w:eastAsia="Garamond" w:cs="Garamond"/>
          <w:i/>
          <w:sz w:val="18"/>
          <w:szCs w:val="19"/>
          <w:lang w:val="en-US"/>
        </w:rPr>
        <w:t>Technische Universität Berlin, Chair of Control, Hardenbergstr. 36a, 10623 Berlin, Germany</w:t>
      </w:r>
    </w:p>
    <w:p w14:paraId="7069D52D" w14:textId="2902B862" w:rsidR="00B02161" w:rsidRPr="00E363D1" w:rsidRDefault="0077435B" w:rsidP="00E363D1">
      <w:pPr>
        <w:spacing w:line="360" w:lineRule="auto"/>
        <w:ind w:right="574" w:hanging="10"/>
        <w:jc w:val="center"/>
        <w:rPr>
          <w:rFonts w:eastAsia="Garamond" w:cs="Garamond"/>
          <w:sz w:val="18"/>
          <w:szCs w:val="19"/>
          <w:lang w:val="en-US"/>
        </w:rPr>
      </w:pPr>
      <w:r w:rsidRPr="00E363D1">
        <w:rPr>
          <w:rFonts w:eastAsia="Garamond" w:cs="Garamond"/>
          <w:i/>
          <w:sz w:val="22"/>
          <w:szCs w:val="19"/>
          <w:vertAlign w:val="superscript"/>
          <w:lang w:val="en-US"/>
        </w:rPr>
        <w:t>e</w:t>
      </w:r>
      <w:r w:rsidRPr="00E363D1">
        <w:rPr>
          <w:rFonts w:eastAsia="Garamond" w:cs="Garamond"/>
          <w:i/>
          <w:sz w:val="18"/>
          <w:szCs w:val="19"/>
          <w:lang w:val="en-US"/>
        </w:rPr>
        <w:t xml:space="preserve">University of Applied Sciences, Faculty of Energy, Building Service, Environmental Engineering, Stegerwaldstr. 39, </w:t>
      </w:r>
      <w:r w:rsidR="00E363D1" w:rsidRPr="00E363D1">
        <w:rPr>
          <w:rFonts w:eastAsia="Garamond" w:cs="Garamond"/>
          <w:i/>
          <w:sz w:val="18"/>
          <w:szCs w:val="19"/>
          <w:lang w:val="en-US"/>
        </w:rPr>
        <w:t>D-</w:t>
      </w:r>
      <w:r w:rsidRPr="00E363D1">
        <w:rPr>
          <w:rFonts w:eastAsia="Garamond" w:cs="Garamond"/>
          <w:i/>
          <w:sz w:val="18"/>
          <w:szCs w:val="19"/>
          <w:lang w:val="en-US"/>
        </w:rPr>
        <w:t>48565 Steinfurt</w:t>
      </w:r>
    </w:p>
    <w:p w14:paraId="1E569A7E" w14:textId="41BA9F3B" w:rsidR="007976C5" w:rsidRDefault="007976C5" w:rsidP="00E56C4F">
      <w:pPr>
        <w:pStyle w:val="berschrift1"/>
        <w:rPr>
          <w:lang w:val="en-US"/>
        </w:rPr>
      </w:pPr>
      <w:r w:rsidRPr="00E56C4F">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30463F77" w14:textId="1C1058BB" w:rsidR="007976C5" w:rsidRPr="009A7C91" w:rsidRDefault="42E16D65" w:rsidP="00670698">
      <w:pPr>
        <w:numPr>
          <w:ilvl w:val="0"/>
          <w:numId w:val="2"/>
        </w:numPr>
        <w:spacing w:line="360" w:lineRule="auto"/>
        <w:rPr>
          <w:lang w:val="en-US"/>
        </w:rPr>
      </w:pPr>
      <w:r w:rsidRPr="42E16D65">
        <w:rPr>
          <w:lang w:val="en-US"/>
        </w:rPr>
        <w:t>Multi-stage MPC controller satisfies safe operational 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7CBFD60A" w14:textId="6A128AE7" w:rsidR="00B02161" w:rsidRDefault="0EF766E9" w:rsidP="009A7C91">
      <w:pPr>
        <w:pStyle w:val="berschrift1"/>
        <w:rPr>
          <w:lang w:val="en-US"/>
        </w:rPr>
      </w:pPr>
      <w:commentRangeStart w:id="1"/>
      <w:r w:rsidRPr="0EF766E9">
        <w:rPr>
          <w:lang w:val="en-US"/>
        </w:rPr>
        <w:t>Abstract</w:t>
      </w:r>
      <w:commentRangeEnd w:id="1"/>
      <w:r w:rsidR="00F13AE4">
        <w:rPr>
          <w:rStyle w:val="Kommentarzeichen"/>
        </w:rPr>
        <w:commentReference w:id="1"/>
      </w:r>
    </w:p>
    <w:p w14:paraId="49283762" w14:textId="398E1C42"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commentRangeStart w:id="2"/>
      <w:r w:rsidR="00CE744A">
        <w:rPr>
          <w:lang w:val="en-US"/>
        </w:rPr>
        <w:t>However, suitable control procedures for individual applications are required to guarantee optimal process conditions.</w:t>
      </w:r>
      <w:r w:rsidR="00F51CBB">
        <w:rPr>
          <w:lang w:val="en-US"/>
        </w:rPr>
        <w:t xml:space="preserve"> Moreover, substrate characterization in full</w:t>
      </w:r>
      <w:r w:rsidR="00034535">
        <w:rPr>
          <w:lang w:val="en-US"/>
        </w:rPr>
        <w:t xml:space="preserve"> </w:t>
      </w:r>
      <w:r w:rsidR="00F51CBB">
        <w:rPr>
          <w:lang w:val="en-US"/>
        </w:rPr>
        <w:t>scale is often subject to large uncertainties.</w:t>
      </w:r>
      <w:r w:rsidR="00CE744A">
        <w:rPr>
          <w:lang w:val="en-US"/>
        </w:rPr>
        <w:t xml:space="preserve"> </w:t>
      </w:r>
      <w:commentRangeEnd w:id="2"/>
      <w:r w:rsidR="00CE744A">
        <w:rPr>
          <w:rStyle w:val="Kommentarzeichen"/>
        </w:rPr>
        <w:commentReference w:id="2"/>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w:t>
      </w:r>
      <w:commentRangeStart w:id="3"/>
      <w:r w:rsidR="42E16D65" w:rsidRPr="42E16D65">
        <w:rPr>
          <w:lang w:val="en-US"/>
        </w:rPr>
        <w:t>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w:t>
      </w:r>
      <w:commentRangeEnd w:id="3"/>
      <w:r w:rsidR="00F13AE4">
        <w:rPr>
          <w:rStyle w:val="Kommentarzeichen"/>
        </w:rPr>
        <w:commentReference w:id="3"/>
      </w:r>
      <w:r w:rsidR="42E16D65" w:rsidRPr="42E16D65">
        <w:rPr>
          <w:lang w:val="en-US"/>
        </w:rPr>
        <w:t xml:space="preserve">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w:t>
      </w:r>
      <w:bookmarkStart w:id="4" w:name="_GoBack"/>
      <w:bookmarkEnd w:id="4"/>
      <w:r w:rsidR="42E16D65" w:rsidRPr="42E16D65">
        <w:rPr>
          <w:lang w:val="en-US"/>
        </w:rPr>
        <w:t>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5" w:name="_3znysh7"/>
      <w:bookmarkEnd w:id="5"/>
      <w:r w:rsidRPr="31B087A0">
        <w:rPr>
          <w:rFonts w:eastAsia="Garamond" w:cs="Garamond"/>
          <w:sz w:val="20"/>
          <w:szCs w:val="20"/>
          <w:lang w:val="en-US"/>
        </w:rPr>
        <w:lastRenderedPageBreak/>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08E1369C" w:rsidR="008E15D6" w:rsidRPr="00220152" w:rsidRDefault="227D4B47" w:rsidP="008E15D6">
      <w:pPr>
        <w:rPr>
          <w:lang w:val="de-DE"/>
        </w:rPr>
      </w:pPr>
      <w:r w:rsidRPr="227D4B47">
        <w:rPr>
          <w:lang w:val="en-US"/>
        </w:rPr>
        <w:t>To remain economically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decrease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426BC2">
        <w:rPr>
          <w:lang w:val="en-US"/>
        </w:rPr>
        <w:t>In this context, t</w:t>
      </w:r>
      <w:r w:rsidRPr="227D4B47">
        <w:rPr>
          <w:lang w:val="en-US"/>
        </w:rPr>
        <w:t xml:space="preserve">hree promising strategies are (i)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 xml:space="preserve">to biomethane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EndPr/>
        <w:sdtContent>
          <w:r w:rsidR="00EF4003">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TRUMTc6MjY6MDc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2LTE0VDE3OjI2OjA3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714FA3" w:rsidRPr="00714FA3">
            <w:rPr>
              <w:lang w:val="de-D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2LTE0VDE3OjI2OjA3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6E0097">
            <w:rPr>
              <w:lang w:val="de-DE"/>
            </w:rPr>
            <w:t>(Jordan et al., 2023; Daniel</w:t>
          </w:r>
          <w:r w:rsidR="006E0097">
            <w:rPr>
              <w:rFonts w:ascii="Times New Roman" w:hAnsi="Times New Roman" w:cs="Times New Roman"/>
              <w:lang w:val="de-DE"/>
            </w:rPr>
            <w:t>‐</w:t>
          </w:r>
          <w:r w:rsidR="006E0097">
            <w:rPr>
              <w:lang w:val="de-DE"/>
            </w:rPr>
            <w:t>Gromke et al., 2018; Theuerl et al., 2019)</w:t>
          </w:r>
          <w:r w:rsidR="00EF4003">
            <w:rPr>
              <w:lang w:val="en-US"/>
            </w:rPr>
            <w:fldChar w:fldCharType="end"/>
          </w:r>
        </w:sdtContent>
      </w:sdt>
      <w:r w:rsidR="00EF4003">
        <w:rPr>
          <w:lang w:val="de-DE"/>
        </w:rPr>
        <w:t>.</w:t>
      </w:r>
    </w:p>
    <w:p w14:paraId="3671B507" w14:textId="26E81F23"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EndPr/>
        <w:sdtContent>
          <w:r w:rsidR="00576E3F">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Ni0xNFQxNzoyNjowNy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YzZlM2I1NGUtMmYyMi00YWE3LTlmMjctNDZlOWI1OWU1NzM4IiwiVGV4dCI6IihQdXJrdXMgZXQgYWwuLCAyMDE4KSIsIldBSVZlcnNpb24iOiI2LjE5LjIuMSJ9}</w:instrText>
          </w:r>
          <w:r w:rsidR="00576E3F">
            <w:rPr>
              <w:lang w:val="en-US"/>
            </w:rPr>
            <w:fldChar w:fldCharType="separate"/>
          </w:r>
          <w:r w:rsidR="006E0097">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 xml:space="preserve">hereby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End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6E0097">
            <w:rPr>
              <w:lang w:val="en-US"/>
            </w:rPr>
            <w:t>(Mauky et al., 2016)</w:t>
          </w:r>
          <w:r w:rsidR="00C66A81">
            <w:rPr>
              <w:lang w:val="en-US"/>
            </w:rPr>
            <w:fldChar w:fldCharType="end"/>
          </w:r>
        </w:sdtContent>
      </w:sdt>
      <w:r w:rsidR="00B95A92">
        <w:rPr>
          <w:lang w:val="en-US"/>
        </w:rPr>
        <w:t xml:space="preserve">. </w:t>
      </w:r>
      <w:commentRangeStart w:id="6"/>
      <w:r w:rsidR="00B95A92" w:rsidRPr="00210A81">
        <w:rPr>
          <w:lang w:val="en-US"/>
        </w:rPr>
        <w:t xml:space="preserve">However,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are required</w:t>
      </w:r>
      <w:r w:rsidR="42E16D65" w:rsidRPr="00210A81">
        <w:rPr>
          <w:lang w:val="en-US"/>
        </w:rPr>
        <w:t>.</w:t>
      </w:r>
      <w:commentRangeEnd w:id="6"/>
      <w:r w:rsidR="00AA3E48">
        <w:rPr>
          <w:rStyle w:val="Kommentarzeichen"/>
        </w:rPr>
        <w:commentReference w:id="6"/>
      </w:r>
    </w:p>
    <w:p w14:paraId="1B97E275" w14:textId="4D5AC4AA"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sidR="0036404A">
        <w:rPr>
          <w:rFonts w:eastAsia="Garamond" w:cs="Garamond"/>
          <w:color w:val="000000" w:themeColor="text1"/>
          <w:lang w:val="en-US"/>
        </w:rPr>
        <w:t xml:space="preserve"> </w:t>
      </w:r>
      <w:sdt>
        <w:sdtPr>
          <w:rPr>
            <w:rFonts w:eastAsia="Garamond" w:cs="Garamond"/>
            <w:color w:val="000000" w:themeColor="text1"/>
            <w:lang w:val="en-US"/>
          </w:rPr>
          <w:alias w:val="To edit, see citavi.com/edit"/>
          <w:tag w:val="CitaviPlaceholder#f734fafe-43cd-47fc-bd74-b616cea6a4d9"/>
          <w:id w:val="-1589532688"/>
          <w:placeholder>
            <w:docPart w:val="6BEA17657418DA4CAED7CE8A1D530C16"/>
          </w:placeholder>
        </w:sdtPr>
        <w:sdtEndPr/>
        <w:sdtContent>
          <w:r w:rsidR="0036404A">
            <w:rPr>
              <w:rFonts w:eastAsia="Garamond" w:cs="Garamond"/>
              <w:color w:val="000000" w:themeColor="text1"/>
              <w:lang w:val="en-US"/>
            </w:rPr>
            <w:fldChar w:fldCharType="begin"/>
          </w:r>
          <w:r w:rsidR="00714FA3">
            <w:rPr>
              <w:rFonts w:eastAsia="Garamond" w:cs="Garamond"/>
              <w:color w:val="000000" w:themeColor="text1"/>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4OWU3LTNkZGQtNGMxYy1hZmY4LTIzOTA2Mzg2ZTRiMSIsIlJhbmdlTGVuZ3RoIjozNCwiUmVmZXJlbmNlSWQiOiI2YzM5OTg2My1jY2ZlLTQwYjAtODZiOC02ZDY0YTA5NDE5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TEvZ2NiYi4xMzExMSIsIlVyaVN0cmluZyI6Imh0dHBzOi8vZG9pLm9yZy8xMC4xMTExL2djYmIuMTMxMT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}</w:instrText>
          </w:r>
          <w:r w:rsidR="0036404A">
            <w:rPr>
              <w:rFonts w:eastAsia="Garamond" w:cs="Garamond"/>
              <w:color w:val="000000" w:themeColor="text1"/>
              <w:lang w:val="en-US"/>
            </w:rPr>
            <w:fldChar w:fldCharType="separate"/>
          </w:r>
          <w:r w:rsidR="006E0097">
            <w:rPr>
              <w:rFonts w:eastAsia="Garamond" w:cs="Garamond"/>
              <w:color w:val="000000" w:themeColor="text1"/>
              <w:lang w:val="en-US"/>
            </w:rPr>
            <w:t>(Schröer and Latacz</w:t>
          </w:r>
          <w:r w:rsidR="006E0097">
            <w:rPr>
              <w:rFonts w:ascii="Times New Roman" w:eastAsia="Garamond" w:hAnsi="Times New Roman" w:cs="Times New Roman"/>
              <w:color w:val="000000" w:themeColor="text1"/>
              <w:lang w:val="en-US"/>
            </w:rPr>
            <w:t>‐</w:t>
          </w:r>
          <w:r w:rsidR="006E0097">
            <w:rPr>
              <w:rFonts w:eastAsia="Garamond" w:cs="Garamond"/>
              <w:color w:val="000000" w:themeColor="text1"/>
              <w:lang w:val="en-US"/>
            </w:rPr>
            <w:t>Lohmann, 2024)</w:t>
          </w:r>
          <w:r w:rsidR="0036404A">
            <w:rPr>
              <w:rFonts w:eastAsia="Garamond" w:cs="Garamond"/>
              <w:color w:val="000000" w:themeColor="text1"/>
              <w:lang w:val="en-US"/>
            </w:rPr>
            <w:fldChar w:fldCharType="end"/>
          </w:r>
        </w:sdtContent>
      </w:sdt>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EndPr/>
        <w:sdtContent>
          <w:r w:rsidR="00E210D2">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i0xNFQxNzoyNjowNy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6E0097">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EndPr/>
        <w:sdtContent>
          <w:r w:rsidR="00C82E0C">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xNFQxNzoyNjowNy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6E0097">
            <w:rPr>
              <w:lang w:val="en-US"/>
            </w:rPr>
            <w:t>(Jønson et al., 2022)</w:t>
          </w:r>
          <w:r w:rsidR="00C82E0C">
            <w:rPr>
              <w:lang w:val="en-US"/>
            </w:rPr>
            <w:fldChar w:fldCharType="end"/>
          </w:r>
        </w:sdtContent>
      </w:sdt>
      <w:r w:rsidR="00C1157C">
        <w:rPr>
          <w:lang w:val="en-US"/>
        </w:rPr>
        <w:t xml:space="preserve"> despite variable</w:t>
      </w:r>
      <w:r w:rsidR="00B70B2B">
        <w:rPr>
          <w:lang w:val="en-US"/>
        </w:rPr>
        <w:t xml:space="preserve"> feedstocks</w:t>
      </w:r>
      <w:r w:rsidR="42E16D65" w:rsidRPr="42E16D65">
        <w:rPr>
          <w:lang w:val="en-US"/>
        </w:rPr>
        <w:t xml:space="preserve">. </w:t>
      </w:r>
    </w:p>
    <w:p w14:paraId="5D578804" w14:textId="3083CF8B"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9D3C99">
        <w:rPr>
          <w:lang w:val="en-US"/>
        </w:rPr>
        <w:t xml:space="preserve"> such as organic waste</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EndPr/>
        <w:sdtContent>
          <w:r w:rsidR="00C82E0C">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TRUMTc6MjY6MDc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6E0097">
            <w:rPr>
              <w:lang w:val="en-US"/>
            </w:rPr>
            <w:t>(Jordan et al., 2023)</w:t>
          </w:r>
          <w:r w:rsidR="00C82E0C">
            <w:rPr>
              <w:lang w:val="en-US"/>
            </w:rPr>
            <w:fldChar w:fldCharType="end"/>
          </w:r>
        </w:sdtContent>
      </w:sdt>
      <w:r w:rsidR="00CC09A4">
        <w:rPr>
          <w:lang w:val="en-US"/>
        </w:rPr>
        <w:t xml:space="preserve">. </w:t>
      </w:r>
      <w:r>
        <w:rPr>
          <w:lang w:val="en-US"/>
        </w:rPr>
        <w:t>While f</w:t>
      </w:r>
      <w:r w:rsidR="007B2FC3">
        <w:rPr>
          <w:lang w:val="en-US"/>
        </w:rPr>
        <w:t xml:space="preserve">or the majority of biogenic feedstocks there </w:t>
      </w:r>
      <w:r w:rsidR="00046EEC">
        <w:rPr>
          <w:lang w:val="en-US"/>
        </w:rPr>
        <w:t xml:space="preserve">yet </w:t>
      </w:r>
      <w:r w:rsidR="007B2FC3">
        <w:rPr>
          <w:lang w:val="en-US"/>
        </w:rPr>
        <w:t xml:space="preserve">exist </w:t>
      </w:r>
      <w:r w:rsidR="007B2FC3">
        <w:rPr>
          <w:lang w:val="en-US"/>
        </w:rPr>
        <w:lastRenderedPageBreak/>
        <w:t xml:space="preserve">profitable </w:t>
      </w:r>
      <w:r w:rsidR="00046EEC">
        <w:rPr>
          <w:lang w:val="en-US"/>
        </w:rPr>
        <w:t>value chains</w:t>
      </w:r>
      <w:r w:rsidR="007B2FC3">
        <w:rPr>
          <w:lang w:val="en-US"/>
        </w:rPr>
        <w:t xml:space="preserve"> </w:t>
      </w:r>
      <w:r w:rsidR="00CC09A4">
        <w:rPr>
          <w:lang w:val="en-US"/>
        </w:rPr>
        <w:t>in Germany,</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EndPr/>
        <w:sdtContent>
          <w:r w:rsidR="00C84BAD">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i0xNFQxNzoyNjowNy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6E0097">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6F454829" w:rsidR="0EF766E9" w:rsidRDefault="008E55E9" w:rsidP="42E16D65">
      <w:pPr>
        <w:rPr>
          <w:strike/>
          <w:lang w:val="en-US"/>
        </w:rPr>
      </w:pPr>
      <w:commentRangeStart w:id="7"/>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commentRangeEnd w:id="7"/>
      <w:r w:rsidR="00F53255">
        <w:rPr>
          <w:rStyle w:val="Kommentarzeichen"/>
        </w:rPr>
        <w:commentReference w:id="7"/>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EndPr/>
        <w:sdtContent>
          <w:r w:rsidR="0028244E">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i0xNFQxNzoyNjowNy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6E0097">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EndPr/>
        <w:sdtContent>
          <w:r w:rsidR="0028244E">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YtMTRUMTc6MjY6MDc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6E0097">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EndPr/>
        <w:sdtContent>
          <w:r w:rsidR="0028244E">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TRUMTc6MjY6MDc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6E0097">
            <w:rPr>
              <w:lang w:val="en-US"/>
            </w:rPr>
            <w:t>(Kegl et al., 2025)</w:t>
          </w:r>
          <w:r w:rsidR="0028244E">
            <w:rPr>
              <w:lang w:val="en-US"/>
            </w:rPr>
            <w:fldChar w:fldCharType="end"/>
          </w:r>
        </w:sdtContent>
      </w:sdt>
      <w:r w:rsidR="3775BB1F" w:rsidRPr="3775BB1F">
        <w:rPr>
          <w:lang w:val="en-US"/>
        </w:rPr>
        <w:t xml:space="preserve">, their application to control studies is limited due to the manifold model parameters </w:t>
      </w:r>
      <w:r w:rsidR="00CC09A4">
        <w:rPr>
          <w:lang w:val="en-US"/>
        </w:rPr>
        <w:t>which</w:t>
      </w:r>
      <w:r w:rsidR="00CC09A4"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limited data availability </w:t>
      </w:r>
      <w:r w:rsidR="00A33CD3">
        <w:rPr>
          <w:lang w:val="en-US"/>
        </w:rPr>
        <w:t>at</w:t>
      </w:r>
      <w:r w:rsidR="00A33CD3" w:rsidRPr="3775BB1F">
        <w:rPr>
          <w:lang w:val="en-US"/>
        </w:rPr>
        <w:t xml:space="preserve"> </w:t>
      </w:r>
      <w:r w:rsidR="3775BB1F" w:rsidRPr="3775BB1F">
        <w:rPr>
          <w:lang w:val="en-US"/>
        </w:rPr>
        <w:t>full-scale plants</w:t>
      </w:r>
      <w:r w:rsidR="00F33BB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EndPr/>
        <w:sdtContent>
          <w:r w:rsidR="00F33BB4">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tYW5hZ2VtZW50IChOZXcgWW9yaywgTi5ZLikiLCJQYWdpbmF0aW9uIjowLCJQcm90ZWN0ZWQiOmZhbHNlLCJVc2VyQWJicmV2aWF0aW9uMSI6Ildhc3RlIE1hbmFnIiwiQ3JlYXRlZEJ5IjoiX2EiLCJDcmVhdGVkT24iOiIyMDIxLTEyLTE1VDEwOjAzOjM5IiwiTW9kaWZpZWRCeSI6Il9hIiwiSWQiOiI3MzVmNjBmMC1hZTFmLTRhNDEtOWY0OC0zM2Y1Y2Y2ZGZlMjIiLCJNb2RpZmllZE9uIjoiMjAyMS0xMi0xNVQxMDowMzozOS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2LTE0VDE3OjI2OjA3IiwiUHJvamVjdCI6eyIkcmVmIjoiOCJ9fSwiVXNlTnVtYmVyaW5nVHlwZU9mUGFyZW50RG9jdW1lbnQiOmZhbHNlfV0sIkZvcm1hdHRlZFRleHQiOnsiJGlkIjoiMjMiLCJDb3VudCI6MSwiVGV4dFVuaXRzIjpbeyIkaWQiOiIyNCIsIkZvbnRTdHlsZSI6eyIkaWQiOiIyNSIsIk5ldXRyYWwiOnRydWV9LCJSZWFkaW5nT3JkZXIiOjEsIlRleHQiOiIoU2VndXJhIGV0IGFsLiwgMjAyNSkifV19LCJUYWciOiJDaXRhdmlQbGFjZWhvbGRlciM5NzI5MDkyMy0wNjE2LTQ1OWQtYTExMi0zYzZhYzUwZTJjZjMiLCJUZXh0IjoiKFNlZ3VyYSBldCBhbC4sIDIwMjUpIiwiV0FJVmVyc2lvbiI6IjYuMTkuMi4xIn0=}</w:instrText>
          </w:r>
          <w:r w:rsidR="00F33BB4">
            <w:rPr>
              <w:lang w:val="en-US"/>
            </w:rPr>
            <w:fldChar w:fldCharType="separate"/>
          </w:r>
          <w:r w:rsidR="006E0097">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EndPr/>
        <w:sdtContent>
          <w:r w:rsidR="0028244E">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2LTE0VDE3OjI2OjA3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6E0097">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EndPr/>
        <w:sdtContent>
          <w:r w:rsidR="0028244E">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i0xNFQxNzoyNjowNy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6E0097">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EndPr/>
        <w:sdtContent>
          <w:r w:rsidR="00F33BB4">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i0xNFQxNzoyNjowNy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6E0097">
            <w:rPr>
              <w:lang w:val="en-US"/>
            </w:rPr>
            <w:t>(García-Sandoval et al., 2016; Raeyatdoost et al., 2023)</w:t>
          </w:r>
          <w:r w:rsidR="00F33BB4">
            <w:rPr>
              <w:lang w:val="en-US"/>
            </w:rPr>
            <w:fldChar w:fldCharType="end"/>
          </w:r>
        </w:sdtContent>
      </w:sdt>
      <w:r w:rsidR="3775BB1F" w:rsidRPr="3775BB1F">
        <w:rPr>
          <w:lang w:val="en-US"/>
        </w:rPr>
        <w:t>. However, the semi-empirical model of Bernard et al. 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EndPr/>
        <w:sdtContent>
          <w:r w:rsidR="00D2794B">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BRE0x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E0VDE3OjI2OjA3IiwiUHJvamVjdCI6eyIkcmVmIjoiOCJ9fSwiVXNlTnVtYmVyaW5nVHlwZU9mUGFyZW50RG9jdW1lbnQiOmZhbHNlfV0sIkZvcm1hdHRlZFRleHQiOnsiJGlkIjoiMjEiLCJDb3VudCI6MSwiVGV4dFVuaXRzIjpbeyIkaWQiOiIyMiIsIkZvbnRTdHlsZSI6eyIkaWQiOiIyMyIsIk5ldXRyYWwiOnRydWV9LCJSZWFkaW5nT3JkZXIiOjEsIlRleHQiOiJXZWlucmljaCBhbmQgTmVsbGVzIn1dfSwiVGFnIjoiQ2l0YXZpUGxhY2Vob2xkZXIjMWY4ZmFhMzItNTYzNC00ZDA5LWExMzYtMjA4NzMyZjVmYTFhIiwiVGV4dCI6IldlaW5yaWNoIGFuZCBOZWxsZXMiLCJXQUlWZXJzaW9uIjoiNi4xOS4yLjEifQ==}</w:instrText>
          </w:r>
          <w:r w:rsidR="00D2794B">
            <w:rPr>
              <w:lang w:val="en-US"/>
            </w:rPr>
            <w:fldChar w:fldCharType="separate"/>
          </w:r>
          <w:r w:rsidR="006E0097">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EndPr/>
        <w:sdtContent>
          <w:r w:rsidR="00D2794B">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i0xNFQxNzoyNjowNyIsIlByb2plY3QiOnsiJHJlZiI6IjgifX0sIlVzZU51bWJlcmluZ1R5cGVPZlBhcmVudERvY3VtZW50IjpmYWxzZSwiWWVhck9ubHkiOnRydWV9XSwiRm9ybWF0dGVkVGV4dCI6eyIkaWQiOiIyMSIsIkNvdW50IjoxLCJUZXh0VW5pdHMiOlt7IiRpZCI6IjIyIiwiRm9udFN0eWxlIjp7IiRpZCI6IjIzIiwiTmV1dHJhbCI6dHJ1ZX0sIlJlYWRpbmdPcmRlciI6MSwiVGV4dCI6IigyMDIxKSJ9XX0sIlRhZyI6IkNpdGF2aVBsYWNlaG9sZGVyIzM0YTU3ODcyLWFmZDMtNDkzOS05ZThkLWYwMjIwZTNhOTQwYiIsIlRleHQiOiIoMjAyMSkiLCJXQUlWZXJzaW9uIjoiNi4xOS4yLjEifQ==}</w:instrText>
          </w:r>
          <w:r w:rsidR="00D2794B">
            <w:rPr>
              <w:lang w:val="en-US"/>
            </w:rPr>
            <w:fldChar w:fldCharType="separate"/>
          </w:r>
          <w:r w:rsidR="006E0097">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 base</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EndPr/>
        <w:sdtContent>
          <w:r w:rsidR="00E52B52">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YtMTRUMTc6MjY6MDc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E0VDE3OjI2OjA3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Pr>
              <w:lang w:val="en-US"/>
            </w:rPr>
            <w:fldChar w:fldCharType="separate"/>
          </w:r>
          <w:r w:rsidR="006E0097">
            <w:rPr>
              <w:lang w:val="en-US"/>
            </w:rPr>
            <w:t>(Tisocco et al., 2024; Weinrich et al., 2021)</w:t>
          </w:r>
          <w:r w:rsidR="00E52B52">
            <w:rPr>
              <w:lang w:val="en-US"/>
            </w:rPr>
            <w:fldChar w:fldCharType="end"/>
          </w:r>
        </w:sdtContent>
      </w:sdt>
      <w:r w:rsidR="227D4B47" w:rsidRPr="227D4B47">
        <w:rPr>
          <w:lang w:val="en-US"/>
        </w:rPr>
        <w:t>.</w:t>
      </w:r>
    </w:p>
    <w:p w14:paraId="6748BA4F" w14:textId="3DCEBED0"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EndPr/>
        <w:sdtContent>
          <w:r>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xNFQxNzoyNjowNy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N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E0VDE3OjI2OjA3IiwiUHJvamVjdCI6eyIkcmVmIjoiOCJ9fSwiVXNlTnVtYmVyaW5nVHlwZU9mUGFyZW50RG9jdW1lbnQiOmZhbHNlfV0sIkZvcm1hdHRlZFRleHQiOnsiJGlkIjoiMzgiLCJDb3VudCI6MSwiVGV4dFVuaXRzIjpbeyIkaWQiOiIzOSIsIkZvbnRTdHlsZSI6eyIkaWQiOiI0MC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6E0097">
            <w:rPr>
              <w:lang w:val="en-US"/>
            </w:rPr>
            <w:t>(Jimenez et al., 2015; Lübken et al., 2015)</w:t>
          </w:r>
          <w:r>
            <w:rPr>
              <w:lang w:val="en-US"/>
            </w:rPr>
            <w:fldChar w:fldCharType="end"/>
          </w:r>
        </w:sdtContent>
      </w:sdt>
      <w:r w:rsidR="00284DF9">
        <w:rPr>
          <w:lang w:val="en-US"/>
        </w:rPr>
        <w:t xml:space="preserve"> and </w:t>
      </w:r>
      <w:commentRangeStart w:id="8"/>
      <w:r w:rsidRPr="00EB4FE6">
        <w:rPr>
          <w:lang w:val="en-US"/>
        </w:rPr>
        <w:t>involves extensive laboratory measurements</w:t>
      </w:r>
      <w:r w:rsidR="006E3F82">
        <w:rPr>
          <w:lang w:val="en-US"/>
        </w:rPr>
        <w:t>.</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EndPr/>
        <w:sdtContent>
          <w:r>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i0xNFQxNzoyNjowNy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MWNhZmJlODMtYjYzMC00N2NhLWJhMmItZjU2MmE0YzZlNTg0IiwiVGV4dCI6IihMaWViZXRyYXUgYW5kIFBmZWlmZmVyLCAyMDIwKSIsIldBSVZlcnNpb24iOiI2LjE5LjIuMSJ9}</w:instrText>
          </w:r>
          <w:r>
            <w:rPr>
              <w:lang w:val="en-US"/>
            </w:rPr>
            <w:fldChar w:fldCharType="separate"/>
          </w:r>
          <w:r w:rsidR="006E0097">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share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EndPr/>
        <w:sdtContent>
          <w:r w:rsidR="00CF46A3">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TRUMTc6MjY6MDc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6E0097">
            <w:rPr>
              <w:lang w:val="en-US"/>
            </w:rPr>
            <w:t>(Lübken et al., 2015)</w:t>
          </w:r>
          <w:r w:rsidR="00CF46A3">
            <w:rPr>
              <w:lang w:val="en-US"/>
            </w:rPr>
            <w:fldChar w:fldCharType="end"/>
          </w:r>
        </w:sdtContent>
      </w:sdt>
      <w:r w:rsidR="00A87DFC">
        <w:rPr>
          <w:lang w:val="en-US"/>
        </w:rPr>
        <w:t xml:space="preserve">. </w:t>
      </w:r>
      <w:commentRangeEnd w:id="8"/>
      <w:r w:rsidR="00210A81">
        <w:rPr>
          <w:rStyle w:val="Kommentarzeichen"/>
        </w:rPr>
        <w:commentReference w:id="8"/>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EndPr/>
        <w:sdtContent>
          <w:r>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i0xNFQxNzoyNjowNy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6E0097">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EndPr/>
        <w:sdtContent>
          <w:r>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YtMTRUMTc6MjY6MDc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6E0097">
            <w:rPr>
              <w:lang w:val="en-US"/>
            </w:rPr>
            <w:t>(Hafner et al., 2020)</w:t>
          </w:r>
          <w:r>
            <w:rPr>
              <w:lang w:val="en-US"/>
            </w:rPr>
            <w:fldChar w:fldCharType="end"/>
          </w:r>
        </w:sdtContent>
      </w:sdt>
      <w:r w:rsidRPr="00EB4FE6">
        <w:rPr>
          <w:lang w:val="en-US"/>
        </w:rPr>
        <w:t xml:space="preserve">. Moreover, in full-scale </w:t>
      </w:r>
      <w:r w:rsidR="00DE6DC8">
        <w:rPr>
          <w:lang w:val="en-US"/>
        </w:rPr>
        <w:t xml:space="preserve">AD </w:t>
      </w:r>
      <w:r w:rsidRPr="00EB4FE6">
        <w:rPr>
          <w:lang w:val="en-US"/>
        </w:rPr>
        <w:t>operation time-consuming batch experiment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silages and manure) </w:t>
      </w:r>
      <w:sdt>
        <w:sdtPr>
          <w:rPr>
            <w:lang w:val="en-US"/>
          </w:rPr>
          <w:alias w:val="To edit, see citavi.com/edit"/>
          <w:tag w:val="CitaviPlaceholder#f0a47ffa-f4e6-4d4d-8b55-86235849b089"/>
          <w:id w:val="309147828"/>
          <w:placeholder>
            <w:docPart w:val="DefaultPlaceholder_-1854013440"/>
          </w:placeholder>
        </w:sdtPr>
        <w:sdtEndPr/>
        <w:sdtContent>
          <w:r w:rsidR="00ED4D29">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xNFQxNzoyNjowNyIsIlByb2plY3QiOnsiJHJlZiI6IjgifX0sIlVzZU51bWJlcmluZ1R5cGVPZlBhcmVudERvY3VtZW50IjpmYWxzZX0seyIkaWQiOiIyNSIsIiR0eXBlIjoiU3dpc3NBY2FkZW1pYy5DaXRhdmkuQ2l0YXRpb25zLldvcmRQbGFjZWhvbGRlckVudHJ5LCBTd2lzc0FjYWRlbWljLkNpdGF2aSIsIklkIjoiYjhiZTg1OTUtZWI4Yi00Y2YyLWFjNjgtNzdkOWIxMjc2YmY4IiwiUmFuZ2VTdGFydCI6MjMsIlJhbmdlTGVuZ3RoIjoyMiwiUmVmZXJlbmNlSWQiOiJhYTEwNjIyZi1jODI1LTQ3M2MtODg3MC0xMWRjMzgyZmJlZWI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zM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zI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zM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0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0MS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}</w:instrText>
          </w:r>
          <w:r w:rsidR="00ED4D29">
            <w:rPr>
              <w:lang w:val="en-US"/>
            </w:rPr>
            <w:fldChar w:fldCharType="separate"/>
          </w:r>
          <w:r w:rsidR="006E0097">
            <w:rPr>
              <w:lang w:val="en-US"/>
            </w:rPr>
            <w:t>(Fisgativa et al., 2020; Lübken et al., 2015)</w:t>
          </w:r>
          <w:r w:rsidR="00ED4D29">
            <w:rPr>
              <w:lang w:val="en-US"/>
            </w:rPr>
            <w:fldChar w:fldCharType="end"/>
          </w:r>
        </w:sdtContent>
      </w:sdt>
      <w:r w:rsidRPr="00EB4FE6">
        <w:rPr>
          <w:lang w:val="en-US"/>
        </w:rPr>
        <w:t xml:space="preserve">, there still exists </w:t>
      </w:r>
      <w:r w:rsidRPr="00EB4FE6">
        <w:rPr>
          <w:lang w:val="en-US"/>
        </w:rPr>
        <w:lastRenderedPageBreak/>
        <w:t>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EndPr/>
        <w:sdtContent>
          <w:r w:rsidR="00DE6DC8">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GcmFuemlza2EiLCJMYXN0TmFtZSI6IlNjaMOkZmVyIiwiUHJvdGVjdGVkIjpmYWxzZSwiU2V4IjoxLCJDcmVhdGVkQnkiOiJfSGVsbG1hbm4sIFNpbW9uIiwiQ3JlYXRlZE9uIjoiMjAyNS0wMS0yM1QxMDo1MToyMSIsIk1vZGlmaWVkQnkiOiJfSGVsbG1hbm4sIFNpbW9uIiwiSWQiOiJmNDQ4YjJjNC0yZWE2LTQ0M2UtYmI2YS03ZDE4NTNiY2FlZjkiLCJNb2RpZmllZE9uIjoiMjAyNS0wMS0yM1QxMDo1MToyMS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R8O8bnRoZXIiLCJMYXN0TmFtZSI6IkJvY2htYW5uIiwiUHJvdGVjdGVkIjpmYWxzZSwiU2V4IjoyLCJDcmVhdGVkQnkiOiJfSGVsbG1hbm4sIFNpbW9uIiwiQ3JlYXRlZE9uIjoiMjAyNS0wMS0yM1QxMDo1MToyMSIsIk1vZGlmaWVkQnkiOiJfSGVsbG1hbm4sIFNpbW9uIiwiSWQiOiJjZDA5NDU1Ni1hZmJjLTRmODEtYTQ3Ny04NjNjMTljODE2MGMiLCJNb2RpZmllZE9uIjoiMjAyNS0wMS0yM1QxMDo1MToyMSIsIlByb2plY3QiOnsiJHJlZiI6IjgifX1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lzYm4iOiI5NzgtMS05MTAxNTQtNDktNiI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2Vkb2NzLnRpYi5ldS9maWxlcy9lMDFmbjE5LzE2ODIxMjU3MzQucGRmIiwiVXJpU3RyaW5nIjoiaHR0cHM6Ly9lZG9jcy50aWIuZXUvZmlsZXMvZTAxZm4xOS8xNjgyMTI1NzM0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}</w:instrText>
          </w:r>
          <w:r w:rsidR="00DE6DC8">
            <w:rPr>
              <w:lang w:val="en-US"/>
            </w:rPr>
            <w:fldChar w:fldCharType="separate"/>
          </w:r>
          <w:r w:rsidR="006E0097">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EndPr/>
        <w:sdtContent>
          <w:r w:rsidR="00761FF0">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i0xNFQxNzoyNjowNy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6E0097">
            <w:rPr>
              <w:lang w:val="en-US"/>
            </w:rPr>
            <w:t>(Gehring et al., 2013; Tisocco et al., 2024)</w:t>
          </w:r>
          <w:r w:rsidR="00761FF0">
            <w:rPr>
              <w:lang w:val="en-US"/>
            </w:rPr>
            <w:fldChar w:fldCharType="end"/>
          </w:r>
        </w:sdtContent>
      </w:sdt>
      <w:r w:rsidR="003F69AA">
        <w:rPr>
          <w:lang w:val="en-US"/>
        </w:rPr>
        <w:t xml:space="preserve">. In 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EndPr/>
        <w:sdtContent>
          <w:r w:rsidR="000805ED">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TRUMTc6MjY6MDc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6E0097">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12C7C0F7" w:rsidR="0081645F" w:rsidRDefault="00505847">
      <w:pPr>
        <w:rPr>
          <w:lang w:val="en-US"/>
        </w:rPr>
      </w:pPr>
      <w:r>
        <w:rPr>
          <w:lang w:val="en-US"/>
        </w:rPr>
        <w:t xml:space="preserve">There exist numerous approaches </w:t>
      </w:r>
      <w:r w:rsidR="0081645F">
        <w:rPr>
          <w:lang w:val="en-US"/>
        </w:rPr>
        <w:t xml:space="preserve">in 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EndPr/>
        <w:sdtContent>
          <w:r w:rsidR="00E23229">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i0xNFQxNzoyNjowNy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6E0097">
            <w:rPr>
              <w:lang w:val="en-US"/>
            </w:rPr>
            <w:t>(Gaida et al., 2017)</w:t>
          </w:r>
          <w:r w:rsidR="00E23229">
            <w:rPr>
              <w:lang w:val="en-US"/>
            </w:rPr>
            <w:fldChar w:fldCharType="end"/>
          </w:r>
        </w:sdtContent>
      </w:sdt>
      <w:r>
        <w:rPr>
          <w:lang w:val="en-US"/>
        </w:rPr>
        <w:t xml:space="preserve">, </w:t>
      </w:r>
      <w:r w:rsidR="00E23229">
        <w:rPr>
          <w:lang w:val="en-US"/>
        </w:rPr>
        <w:t xml:space="preserve">many </w:t>
      </w:r>
      <w:r>
        <w:rPr>
          <w:lang w:val="en-US"/>
        </w:rPr>
        <w:t xml:space="preserve">of which 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EndPr/>
        <w:sdtContent>
          <w:r w:rsidR="00E23229">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2LTE0VDE3OjI2OjA3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YtMTRUMTc6MjY6MDc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6E0097">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EndPr/>
        <w:sdtContent>
          <w:r w:rsidR="007F773F">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3OjI2OjA3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6E0097">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been applied in a wide range of fields</w:t>
      </w:r>
      <w:r w:rsidR="007F773F">
        <w:rPr>
          <w:lang w:val="en-US"/>
        </w:rPr>
        <w:t xml:space="preserve"> </w:t>
      </w:r>
      <w:sdt>
        <w:sdtPr>
          <w:rPr>
            <w:lang w:val="en-US"/>
          </w:rPr>
          <w:alias w:val="To edit, see citavi.com/edit"/>
          <w:tag w:val="CitaviPlaceholder#81fef8d6-c72c-4a99-9f61-53b4f521512f"/>
          <w:id w:val="1595200056"/>
          <w:placeholder>
            <w:docPart w:val="75AD8D928527714ABDB6997D7931213B"/>
          </w:placeholder>
        </w:sdtPr>
        <w:sdtEndPr/>
        <w:sdtContent>
          <w:r w:rsidR="007F773F">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2LTE0VDE3OjI2OjA3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6E0097">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EndPr/>
        <w:sdtContent>
          <w:r w:rsidR="004B0D9B">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RS4gY29saS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YtMTRUMTc6MjY6MDc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r w:rsidR="006E0097">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EndPr/>
        <w:sdtContent>
          <w:r w:rsidR="00F241B6">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2LTE0VDE3OjI2OjA3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r w:rsidR="006E0097">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End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6E0097">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End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6E0097">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107D44">
        <w:rPr>
          <w:lang w:val="en-US"/>
        </w:rPr>
        <w:t xml:space="preserve"> and </w:t>
      </w:r>
      <w:r w:rsidR="00171157">
        <w:rPr>
          <w:lang w:val="en-US"/>
        </w:rPr>
        <w:t xml:space="preserve">their MPC disregarded </w:t>
      </w:r>
      <w:r w:rsidR="00107D44">
        <w:rPr>
          <w:lang w:val="en-US"/>
        </w:rPr>
        <w:t>model uncertainties.</w:t>
      </w:r>
    </w:p>
    <w:p w14:paraId="40B50A3E" w14:textId="27710AB5"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EndPr/>
        <w:sdtContent>
          <w:r w:rsidR="002D43B3">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3OjI2OjA3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6E0097">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chemes</w:t>
      </w:r>
      <w:r w:rsidR="0022183F">
        <w:rPr>
          <w:lang w:val="en-US"/>
        </w:rPr>
        <w:t xml:space="preserve"> </w:t>
      </w:r>
      <w:sdt>
        <w:sdtPr>
          <w:rPr>
            <w:lang w:val="en-US"/>
          </w:rPr>
          <w:alias w:val="To edit, see citavi.com/edit"/>
          <w:tag w:val="CitaviPlaceholder#d37591b6-8eed-4199-8028-cb66a536ce44"/>
          <w:id w:val="-148134202"/>
          <w:placeholder>
            <w:docPart w:val="E9133220F9B94D4B8BF9306A895BB4FA"/>
          </w:placeholder>
        </w:sdtPr>
        <w:sdtEndPr/>
        <w:sdtContent>
          <w:r w:rsidR="0022183F">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i0xNFQxNzoyNjowNy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22183F">
            <w:rPr>
              <w:lang w:val="en-US"/>
            </w:rPr>
            <w:fldChar w:fldCharType="separate"/>
          </w:r>
          <w:r w:rsidR="006E0097">
            <w:rPr>
              <w:lang w:val="en-US"/>
            </w:rPr>
            <w:t>(Piceno-Díaz et al., 2020)</w:t>
          </w:r>
          <w:r w:rsidR="0022183F">
            <w:rPr>
              <w:lang w:val="en-US"/>
            </w:rPr>
            <w:fldChar w:fldCharType="end"/>
          </w:r>
        </w:sdtContent>
      </w:sdt>
      <w:r w:rsidR="007338B8">
        <w:rPr>
          <w:lang w:val="en-US"/>
        </w:rPr>
        <w:t xml:space="preserve">, e.g., </w:t>
      </w:r>
      <w:r w:rsidR="0022651B" w:rsidRPr="42E16D65">
        <w:rPr>
          <w:lang w:val="en-US"/>
        </w:rPr>
        <w:t xml:space="preserve">min-max MPC, stochastic MPC </w:t>
      </w:r>
      <w:r w:rsidR="0022183F">
        <w:rPr>
          <w:lang w:val="en-US"/>
        </w:rPr>
        <w:t>or</w:t>
      </w:r>
      <w:r w:rsidR="0022183F" w:rsidRPr="42E16D65">
        <w:rPr>
          <w:lang w:val="en-US"/>
        </w:rPr>
        <w:t xml:space="preserve"> </w:t>
      </w:r>
      <w:r w:rsidR="0022651B" w:rsidRPr="42E16D65">
        <w:rPr>
          <w:lang w:val="en-US"/>
        </w:rPr>
        <w:t>tube-based MPC</w:t>
      </w:r>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EndPr/>
        <w:sdtContent>
          <w:r w:rsidR="004B0D9B">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2LTE0VDE3OjI2OjA3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6E0097">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EndPr/>
        <w:sdtContent>
          <w:r w:rsidR="004B0D9B">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i0xNFQxNzoyNjowNy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6E0097">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and is accessible as the open-source Python library </w:t>
      </w:r>
      <w:r w:rsidR="0022651B" w:rsidRPr="00220152">
        <w:rPr>
          <w:i/>
          <w:lang w:val="en-US"/>
        </w:rPr>
        <w:t>do-mpc</w:t>
      </w:r>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EndPr/>
        <w:sdtContent>
          <w:r w:rsidR="009756A0">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YtMTRUMTc6MjY6MDc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6E0097">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EndPr/>
        <w:sdtContent>
          <w:r w:rsidR="009756A0">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2LTE0VDE3OjI2OjA3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6E0097">
            <w:rPr>
              <w:lang w:val="en-US"/>
            </w:rPr>
            <w:t>(2023)</w:t>
          </w:r>
          <w:r w:rsidR="009756A0">
            <w:rPr>
              <w:lang w:val="en-US"/>
            </w:rPr>
            <w:fldChar w:fldCharType="end"/>
          </w:r>
        </w:sdtContent>
      </w:sdt>
      <w:r w:rsidR="0022651B" w:rsidRPr="42E16D65">
        <w:rPr>
          <w:lang w:val="en-US"/>
        </w:rPr>
        <w:t xml:space="preserve">. </w:t>
      </w:r>
    </w:p>
    <w:p w14:paraId="6D1A4BBA" w14:textId="2332914C"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lastRenderedPageBreak/>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importance to explicitly consider uncertainties of substrate characterization.</w:t>
      </w:r>
    </w:p>
    <w:p w14:paraId="6394918F" w14:textId="65FCE101" w:rsidR="00B02161" w:rsidRPr="00692A81" w:rsidRDefault="6A0623E8" w:rsidP="001F4FEB">
      <w:pPr>
        <w:pStyle w:val="berschrift1"/>
        <w:numPr>
          <w:ilvl w:val="0"/>
          <w:numId w:val="6"/>
        </w:numPr>
        <w:rPr>
          <w:lang w:val="en-US"/>
        </w:rPr>
      </w:pPr>
      <w:bookmarkStart w:id="9" w:name="_dfhmt4ji2fxx"/>
      <w:bookmarkEnd w:id="9"/>
      <w:r w:rsidRPr="6A0623E8">
        <w:rPr>
          <w:lang w:val="en-US"/>
        </w:rPr>
        <w:t>Materials and methods</w:t>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221A66D0"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EndPr/>
        <w:sdtContent>
          <w:r w:rsidR="00A375B6">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2LTE0VDE3OjI2OjA3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6E0097">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EndPr/>
        <w:sdtContent>
          <w:r w:rsidR="000F5430">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BRE0x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E0VDE3OjI2OjA3IiwiUHJvamVjdCI6eyIkcmVmIjoiOCJ9fSwiVXNlTnVtYmVyaW5nVHlwZU9mUGFyZW50RG9jdW1lbnQiOmZhbHNlfV0sIkZvcm1hdHRlZFRleHQiOnsiJGlkIjoiMjEiLCJDb3VudCI6MSwiVGV4dFVuaXRzIjpbeyIkaWQiOiIyMiIsIkZvbnRTdHlsZSI6eyIkaWQiOiIyMyIsIk5ldXRyYWwiOnRydWV9LCJSZWFkaW5nT3JkZXIiOjEsIlRleHQiOiJXZWlucmljaCBhbmQgTmVsbGVzIn1dfSwiVGFnIjoiQ2l0YXZpUGxhY2Vob2xkZXIjYzViMzhmODMtZTQ4Ni00Y2JkLWI3MjItNGM5ODk2NWM1NTIyIiwiVGV4dCI6IldlaW5yaWNoIGFuZCBOZWxsZXMiLCJXQUlWZXJzaW9uIjoiNi4xOS4yLjEifQ==}</w:instrText>
          </w:r>
          <w:r w:rsidR="000F5430">
            <w:rPr>
              <w:lang w:val="en-US"/>
            </w:rPr>
            <w:fldChar w:fldCharType="separate"/>
          </w:r>
          <w:r w:rsidR="006E0097">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EndPr/>
        <w:sdtContent>
          <w:r w:rsidR="000F5430">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i0xNFQxNzoyNjowNyIsIlByb2plY3QiOnsiJHJlZiI6IjgifX0sIlVzZU51bWJlcmluZ1R5cGVPZlBhcmVudERvY3VtZW50IjpmYWxzZSwiWWVhck9ubHkiOnRydWV9XSwiRm9ybWF0dGVkVGV4dCI6eyIkaWQiOiIyMSIsIkNvdW50IjoxLCJUZXh0VW5pdHMiOlt7IiRpZCI6IjIyIiwiRm9udFN0eWxlIjp7IiRpZCI6IjIzIiwiTmV1dHJhbCI6dHJ1ZX0sIlJlYWRpbmdPcmRlciI6MSwiVGV4dCI6IigyMDIxKSJ9XX0sIlRhZyI6IkNpdGF2aVBsYWNlaG9sZGVyIzM2ZDUxOTI2LWZmNDEtNDE2Yi1hNmRjLWQyYmFkOWQ0YjMwMiIsIlRleHQiOiIoMjAyMSkiLCJXQUlWZXJzaW9uIjoiNi4xOS4yLjEifQ==}</w:instrText>
          </w:r>
          <w:r w:rsidR="000F5430">
            <w:rPr>
              <w:lang w:val="en-US"/>
            </w:rPr>
            <w:fldChar w:fldCharType="separate"/>
          </w:r>
          <w:r w:rsidR="006E0097">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(i) a combination of hydrolysis</w:t>
      </w:r>
      <w:r w:rsidR="0EF766E9" w:rsidRPr="0EF766E9">
        <w:rPr>
          <w:lang w:val="en-US"/>
        </w:rPr>
        <w:t xml:space="preserve">, </w:t>
      </w:r>
      <w:r w:rsidR="002F1EBF">
        <w:rPr>
          <w:lang w:val="en-US"/>
        </w:rPr>
        <w:t xml:space="preserve">acidogenesis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 xml:space="preserve">CH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commentRangeStart w:id="10"/>
      <w:r w:rsidR="6A0623E8" w:rsidRPr="6A0623E8">
        <w:rPr>
          <w:lang w:val="en-US"/>
        </w:rPr>
        <w:t>18 states</w:t>
      </w:r>
      <w:commentRangeEnd w:id="10"/>
      <w:r w:rsidR="00146279">
        <w:rPr>
          <w:rStyle w:val="Kommentarzeichen"/>
        </w:rPr>
        <w:commentReference w:id="10"/>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46177A26"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End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6E0097">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End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6E0097">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In accordance to</w:t>
      </w:r>
      <w:r w:rsidR="002F1EBF">
        <w:rPr>
          <w:lang w:val="en-US"/>
        </w:rPr>
        <w:t xml:space="preserve"> </w:t>
      </w:r>
      <w:sdt>
        <w:sdtPr>
          <w:rPr>
            <w:lang w:val="en-US"/>
          </w:rPr>
          <w:alias w:val="To edit, see citavi.com/edit"/>
          <w:tag w:val="CitaviPlaceholder#468127f5-1df1-4bc9-ac6f-4ccbae465a9d"/>
          <w:id w:val="966086325"/>
          <w:placeholder>
            <w:docPart w:val="DefaultPlaceholder_-1854013440"/>
          </w:placeholder>
        </w:sdtPr>
        <w:sdtEndPr/>
        <w:sdtContent>
          <w:r w:rsidR="002F1EBF">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xNFQxNzoyNjowNy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sidR="002F1EBF">
            <w:rPr>
              <w:lang w:val="en-US"/>
            </w:rPr>
            <w:fldChar w:fldCharType="separate"/>
          </w:r>
          <w:r w:rsidR="006E0097">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EndPr/>
        <w:sdtContent>
          <w:r w:rsidR="002F1EBF">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TRUMTc6MjY6MDc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sidR="002F1EBF">
            <w:rPr>
              <w:lang w:val="en-US"/>
            </w:rPr>
            <w:fldChar w:fldCharType="separate"/>
          </w:r>
          <w:r w:rsidR="006E0097">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323 K</w:t>
      </w:r>
      <w:r w:rsidR="00A717C9">
        <w:rPr>
          <w:lang w:val="en-US"/>
        </w:rPr>
        <w:t xml:space="preserve"> </w:t>
      </w:r>
      <w:sdt>
        <w:sdtPr>
          <w:rPr>
            <w:lang w:val="en-US"/>
          </w:rPr>
          <w:alias w:val="To edit, see citavi.com/edit"/>
          <w:tag w:val="CitaviPlaceholder#7b1e5c27-a1c3-4782-941b-b8c11a00af35"/>
          <w:id w:val="1092200305"/>
          <w:placeholder>
            <w:docPart w:val="DefaultPlaceholder_-1854013440"/>
          </w:placeholder>
        </w:sdtPr>
        <w:sdtEndPr/>
        <w:sdtContent>
          <w:r w:rsidR="00125DD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3JnYW5pemF0aW9ucyI6W10sIk90aGVyc0ludm9sdmVkIjpbXSwiUHVibGlzaGVycyI6W3siJGlkIjoiMTY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t0ZXJpc2llcnVuZyB2b24gQmlvZ2Fzc3BlaWNoZXJu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}</w:instrText>
          </w:r>
          <w:r w:rsidR="00125DDF">
            <w:rPr>
              <w:lang w:val="en-US"/>
            </w:rPr>
            <w:fldChar w:fldCharType="separate"/>
          </w:r>
          <w:r w:rsidR="006E0097">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035070B9"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w:t>
      </w:r>
      <w:r>
        <w:rPr>
          <w:lang w:val="en-US"/>
        </w:rPr>
        <w:lastRenderedPageBreak/>
        <w:t xml:space="preserve">value (LHV) of </w:t>
      </w:r>
      <w:r w:rsidR="00454DEF">
        <w:rPr>
          <w:lang w:val="en-US"/>
        </w:rPr>
        <w:t>CH</w:t>
      </w:r>
      <w:r w:rsidR="00454DEF" w:rsidRPr="00454DEF">
        <w:rPr>
          <w:vertAlign w:val="subscript"/>
          <w:lang w:val="en-US"/>
        </w:rPr>
        <w:t>4</w:t>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EB5F90"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78191704" w:rsidR="006A50C7" w:rsidRDefault="00665080" w:rsidP="001F4FEB">
            <w:pPr>
              <w:pStyle w:val="Beschriftung"/>
              <w:jc w:val="right"/>
              <w:rPr>
                <w:lang w:val="en-US"/>
              </w:rPr>
            </w:pPr>
            <w:commentRangeStart w:id="11"/>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w:t>
            </w:r>
            <w:r>
              <w:fldChar w:fldCharType="end"/>
            </w:r>
            <w:r>
              <w:t>)</w:t>
            </w:r>
            <w:r w:rsidDel="00665080">
              <w:t xml:space="preserve"> </w:t>
            </w:r>
            <w:commentRangeEnd w:id="11"/>
            <w:r>
              <w:rPr>
                <w:rStyle w:val="Kommentarzeichen"/>
                <w:rFonts w:ascii="Garamond" w:eastAsia="Arial" w:hAnsi="Garamond" w:cs="Arial"/>
                <w:i w:val="0"/>
                <w:iCs w:val="0"/>
                <w:lang w:val="de"/>
              </w:rPr>
              <w:commentReference w:id="11"/>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 xml:space="preserve">of </w:t>
      </w:r>
      <w:commentRangeStart w:id="12"/>
      <w:r w:rsidR="00454DEF">
        <w:rPr>
          <w:lang w:val="en-US"/>
        </w:rPr>
        <w:t>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commentRangeEnd w:id="12"/>
      <w:r w:rsidR="00ED6CEA">
        <w:rPr>
          <w:rStyle w:val="Kommentarzeichen"/>
        </w:rPr>
        <w:commentReference w:id="12"/>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commentRangeStart w:id="13"/>
      <w:commentRangeEnd w:id="13"/>
      <m:oMath>
        <m:r>
          <m:rPr>
            <m:sty m:val="p"/>
          </m:rPr>
          <w:rPr>
            <w:rStyle w:val="Kommentarzeichen"/>
          </w:rPr>
          <w:commentReference w:id="13"/>
        </m:r>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EB5F90"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498A610B" w:rsidR="002E7629" w:rsidRDefault="002E7629" w:rsidP="009337A3">
            <w:pPr>
              <w:pStyle w:val="Beschriftung"/>
              <w:jc w:val="right"/>
              <w:rPr>
                <w:lang w:val="en-US"/>
              </w:rPr>
            </w:pPr>
            <w:bookmarkStart w:id="14" w:name="_Ref187941920"/>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2</w:t>
            </w:r>
            <w:r w:rsidR="00462140">
              <w:fldChar w:fldCharType="end"/>
            </w:r>
            <w:r>
              <w:t>)</w:t>
            </w:r>
            <w:bookmarkEnd w:id="14"/>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EB5F90"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07A683FD" w:rsidR="002E7629" w:rsidRDefault="002E7629" w:rsidP="009337A3">
            <w:pPr>
              <w:pStyle w:val="Beschriftung"/>
              <w:jc w:val="right"/>
              <w:rPr>
                <w:lang w:val="en-US"/>
              </w:rPr>
            </w:pPr>
            <w:bookmarkStart w:id="15" w:name="_Ref187941867"/>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3</w:t>
            </w:r>
            <w:r w:rsidR="00462140">
              <w:fldChar w:fldCharType="end"/>
            </w:r>
            <w:r>
              <w:t>)</w:t>
            </w:r>
            <w:bookmarkEnd w:id="15"/>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EB5F90"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01B34C4D" w:rsidR="002E7629" w:rsidRDefault="002E7629" w:rsidP="009337A3">
            <w:pPr>
              <w:pStyle w:val="Beschriftung"/>
              <w:jc w:val="right"/>
              <w:rPr>
                <w:lang w:val="en-US"/>
              </w:rPr>
            </w:pPr>
            <w:bookmarkStart w:id="16" w:name="_Ref187941851"/>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4</w:t>
            </w:r>
            <w:r w:rsidR="00462140">
              <w:fldChar w:fldCharType="end"/>
            </w:r>
            <w:r>
              <w:t>)</w:t>
            </w:r>
            <w:bookmarkEnd w:id="16"/>
          </w:p>
        </w:tc>
      </w:tr>
    </w:tbl>
    <w:p w14:paraId="5B6C6EBE" w14:textId="08B0BC50"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4</w:t>
      </w:r>
      <w:r w:rsidR="00254622" w:rsidRPr="00670698">
        <w:rPr>
          <w:lang w:val="en-US"/>
        </w:rPr>
        <w:t>)</w:t>
      </w:r>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3</w:t>
      </w:r>
      <w:r w:rsidR="00254622" w:rsidRPr="00670698">
        <w:rPr>
          <w:lang w:val="en-US"/>
        </w:rPr>
        <w:t>)</w:t>
      </w:r>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EB5F90"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A40D23B"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5</w:t>
            </w:r>
            <w:r w:rsidR="00462140">
              <w:fldChar w:fldCharType="end"/>
            </w:r>
            <w:r>
              <w:t>)</w:t>
            </w:r>
          </w:p>
        </w:tc>
      </w:tr>
    </w:tbl>
    <w:p w14:paraId="4D17F4B4" w14:textId="7F3506E0"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r w:rsidR="009358D7">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EB5F90"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1335773C" w:rsidR="00434B0C" w:rsidRDefault="00434B0C" w:rsidP="009337A3">
            <w:pPr>
              <w:pStyle w:val="Beschriftung"/>
              <w:jc w:val="right"/>
              <w:rPr>
                <w:lang w:val="en-US"/>
              </w:rPr>
            </w:pPr>
            <w:bookmarkStart w:id="17" w:name="_Ref187941897"/>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6</w:t>
            </w:r>
            <w:r w:rsidR="00462140">
              <w:fldChar w:fldCharType="end"/>
            </w:r>
            <w:r>
              <w:t>)</w:t>
            </w:r>
            <w:bookmarkEnd w:id="17"/>
          </w:p>
        </w:tc>
      </w:tr>
    </w:tbl>
    <w:p w14:paraId="00909033" w14:textId="0EB6B829"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6</w:t>
      </w:r>
      <w:r w:rsidR="00254622" w:rsidRPr="00670698">
        <w:rPr>
          <w:lang w:val="en-US"/>
        </w:rPr>
        <w:t>)</w:t>
      </w:r>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2</w:t>
      </w:r>
      <w:r w:rsidR="00254622" w:rsidRPr="00670698">
        <w:rPr>
          <w:lang w:val="en-US"/>
        </w:rPr>
        <w:t>)</w:t>
      </w:r>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EB5F90"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6261C4C9" w:rsidR="00E6406E" w:rsidRDefault="00E6406E">
            <w:pPr>
              <w:pStyle w:val="Beschriftung"/>
              <w:jc w:val="right"/>
              <w:rPr>
                <w:lang w:val="en-US"/>
              </w:rPr>
            </w:pPr>
            <w:bookmarkStart w:id="18" w:name="_Ref194921478"/>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7</w:t>
            </w:r>
            <w:r>
              <w:fldChar w:fldCharType="end"/>
            </w:r>
            <w:bookmarkEnd w:id="18"/>
            <w:r>
              <w:t>)</w:t>
            </w:r>
          </w:p>
        </w:tc>
      </w:tr>
      <w:tr w:rsidR="00E6406E" w14:paraId="60B37789" w14:textId="77777777" w:rsidTr="00E6406E">
        <w:tc>
          <w:tcPr>
            <w:tcW w:w="4396" w:type="pct"/>
          </w:tcPr>
          <w:p w14:paraId="49594B2F" w14:textId="36A7383C" w:rsidR="00E6406E" w:rsidRPr="00220152" w:rsidRDefault="00EB5F90"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2C7EE621" w:rsidR="00E6406E" w:rsidRDefault="00E6406E">
            <w:pPr>
              <w:pStyle w:val="Beschriftung"/>
              <w:jc w:val="right"/>
              <w:rPr>
                <w:lang w:val="en-US"/>
              </w:rPr>
            </w:pPr>
            <w:bookmarkStart w:id="19" w:name="_Ref194921482"/>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8</w:t>
            </w:r>
            <w:r>
              <w:fldChar w:fldCharType="end"/>
            </w:r>
            <w:bookmarkEnd w:id="19"/>
            <w:r>
              <w:t>)</w:t>
            </w:r>
          </w:p>
        </w:tc>
      </w:tr>
    </w:tbl>
    <w:p w14:paraId="230C5B00" w14:textId="61DFFE5F" w:rsidR="009358D7" w:rsidRDefault="009358D7" w:rsidP="00670698">
      <w:pPr>
        <w:rPr>
          <w:lang w:val="en-US"/>
        </w:rPr>
      </w:pPr>
      <w:r>
        <w:rPr>
          <w:lang w:val="en-US"/>
        </w:rPr>
        <w:t xml:space="preserve">Fig. 1c shows a qualitative dynamic course of the GS filling level. </w:t>
      </w:r>
    </w:p>
    <w:p w14:paraId="3290C3B1" w14:textId="12C3B0F9" w:rsidR="00A7700F" w:rsidRDefault="32AF646F" w:rsidP="32AF646F">
      <w:pPr>
        <w:pStyle w:val="berschrift3"/>
        <w:rPr>
          <w:lang w:val="en-US"/>
        </w:rPr>
      </w:pPr>
      <w:r w:rsidRPr="32AF646F">
        <w:rPr>
          <w:lang w:val="en-US"/>
        </w:rPr>
        <w:t>2.1.2</w:t>
      </w:r>
      <w:r w:rsidR="001F4FEB">
        <w:rPr>
          <w:lang w:val="en-US"/>
        </w:rPr>
        <w:t xml:space="preserve"> </w:t>
      </w:r>
      <w:r w:rsidR="00F51CBB">
        <w:rPr>
          <w:lang w:val="en-US"/>
        </w:rPr>
        <w:t>AD plant</w:t>
      </w:r>
      <w:r w:rsidRPr="32AF646F">
        <w:rPr>
          <w:lang w:val="en-US"/>
        </w:rPr>
        <w:t xml:space="preserve"> dimensioning</w:t>
      </w:r>
    </w:p>
    <w:p w14:paraId="793B5350" w14:textId="04F30DB4"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r w:rsidR="006E0C41">
        <w:rPr>
          <w:lang w:val="en-US"/>
        </w:rPr>
        <w:t xml:space="preserve">Deutsches Biomasseforschungszentrum, </w:t>
      </w:r>
      <w:r w:rsidRPr="32AF646F">
        <w:rPr>
          <w:lang w:val="en-US"/>
        </w:rPr>
        <w:t xml:space="preserve">DBFZ) as </w:t>
      </w:r>
      <w:r w:rsidRPr="32AF646F">
        <w:rPr>
          <w:lang w:val="en-US"/>
        </w:rPr>
        <w:lastRenderedPageBreak/>
        <w:t xml:space="preserve">reported in </w:t>
      </w:r>
      <w:sdt>
        <w:sdtPr>
          <w:rPr>
            <w:lang w:val="en-US"/>
          </w:rPr>
          <w:alias w:val="To edit, see citavi.com/edit"/>
          <w:tag w:val="CitaviPlaceholder#2a835e24-0623-45d2-a5cd-49405258ea37"/>
          <w:id w:val="-849030624"/>
          <w:placeholder>
            <w:docPart w:val="FB6C051CA4CB6C409CB838C45DAAEEBF"/>
          </w:placeholder>
        </w:sdtPr>
        <w:sdtEnd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6E0097">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End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6E0097">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EndPr/>
        <w:sdtContent>
          <w:r w:rsidR="00A60AA0">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xNFQxNzoyNjowNy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sidR="00A60AA0">
            <w:rPr>
              <w:lang w:val="en-US"/>
            </w:rPr>
            <w:fldChar w:fldCharType="separate"/>
          </w:r>
          <w:r w:rsidR="006E0097">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EndPr/>
        <w:sdtContent>
          <w:r w:rsidR="00A60AA0">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TRUMTc6MjY6MDc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sidR="00A60AA0">
            <w:rPr>
              <w:lang w:val="en-US"/>
            </w:rPr>
            <w:fldChar w:fldCharType="separate"/>
          </w:r>
          <w:r w:rsidR="006E0097">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r w:rsidR="00723C17">
        <w:rPr>
          <w:lang w:val="en-US"/>
        </w:rPr>
        <w:t>8</w:t>
      </w:r>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20" w:name="_5bqn32glp415"/>
      <w:bookmarkStart w:id="21" w:name="_b20llt1pm978"/>
      <w:bookmarkEnd w:id="20"/>
      <w:bookmarkEnd w:id="21"/>
      <w:r w:rsidRPr="0EF766E9">
        <w:rPr>
          <w:lang w:val="en-US"/>
        </w:rPr>
        <w:t>2.2 Uncertain substrate characterization</w:t>
      </w:r>
    </w:p>
    <w:p w14:paraId="635E3B16" w14:textId="71217B53"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EndPr/>
        <w:sdtContent>
          <w:r>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i0xNFQxNzoyNjowNy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MDM1MWFiOWItYTc5ZC00NTRjLTljODItMjg3YjBjYmViODkwIiwiVGV4dCI6IihMaWViZXRyYXUgYW5kIFBmZWlmZmVyLCAyMDIwKSIsIldBSVZlcnNpb24iOiI2LjE5LjIuMSJ9}</w:instrText>
          </w:r>
          <w:r>
            <w:rPr>
              <w:lang w:val="en-US"/>
            </w:rPr>
            <w:fldChar w:fldCharType="separate"/>
          </w:r>
          <w:r w:rsidR="006E0097">
            <w:rPr>
              <w:lang w:val="en-US"/>
            </w:rPr>
            <w:t>(Liebetrau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EndPr/>
        <w:sdtContent>
          <w:r>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xNFQxNzoyNjowNy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6E0097">
            <w:rPr>
              <w:lang w:val="en-US"/>
            </w:rPr>
            <w:t>(Jimenez et al., 2015)</w:t>
          </w:r>
          <w:r>
            <w:rPr>
              <w:lang w:val="en-US"/>
            </w:rPr>
            <w:fldChar w:fldCharType="end"/>
          </w:r>
        </w:sdtContent>
      </w:sdt>
      <w:r w:rsidR="00AA10A7" w:rsidRPr="00AA10A7">
        <w:rPr>
          <w:lang w:val="en-US"/>
        </w:rPr>
        <w:t>. Th</w:t>
      </w:r>
      <w:r w:rsidR="00A157F0">
        <w:rPr>
          <w:lang w:val="en-US"/>
        </w:rPr>
        <w:t>erefore</w:t>
      </w:r>
      <w:r w:rsidR="00AA10A7" w:rsidRPr="00AA10A7">
        <w:rPr>
          <w:lang w:val="en-US"/>
        </w:rPr>
        <w:t xml:space="preserve">, in this study, </w:t>
      </w:r>
      <w:r w:rsidR="00A157F0">
        <w:rPr>
          <w:lang w:val="en-US"/>
        </w:rPr>
        <w:t xml:space="preserve">the </w:t>
      </w:r>
      <w:r w:rsidR="00AA10A7" w:rsidRPr="00AA10A7">
        <w:rPr>
          <w:lang w:val="en-US"/>
        </w:rPr>
        <w:t xml:space="preserve">influent macronutrients CH, PR and LI were </w:t>
      </w:r>
      <w:r w:rsidR="00A157F0">
        <w:rPr>
          <w:lang w:val="en-US"/>
        </w:rPr>
        <w:t>considered as</w:t>
      </w:r>
      <w:r w:rsidR="00AA10A7" w:rsidRPr="00AA10A7">
        <w:rPr>
          <w:lang w:val="en-US"/>
        </w:rPr>
        <w:t xml:space="preserve"> uncertain </w:t>
      </w:r>
      <w:r w:rsidR="00A157F0">
        <w:rPr>
          <w:lang w:val="en-US"/>
        </w:rPr>
        <w:t xml:space="preserve">since </w:t>
      </w:r>
      <w:r w:rsidR="00AA10A7" w:rsidRPr="00AA10A7">
        <w:rPr>
          <w:lang w:val="en-US"/>
        </w:rPr>
        <w:t xml:space="preserve">they describe only </w:t>
      </w:r>
      <w:r w:rsidR="0045620C">
        <w:rPr>
          <w:lang w:val="en-US"/>
        </w:rPr>
        <w:t>degradable</w:t>
      </w:r>
      <w:r w:rsidR="00AA10A7" w:rsidRPr="00AA10A7">
        <w:rPr>
          <w:lang w:val="en-US"/>
        </w:rPr>
        <w:t xml:space="preserve"> fractions of raw macronutrient</w:t>
      </w:r>
      <w:r w:rsidR="00A157F0">
        <w:rPr>
          <w:lang w:val="en-US"/>
        </w:rPr>
        <w:t xml:space="preserve">s in the ADM1-R3 </w:t>
      </w:r>
      <w:sdt>
        <w:sdtPr>
          <w:rPr>
            <w:lang w:val="en-US"/>
          </w:rPr>
          <w:alias w:val="To edit, see citavi.com/edit"/>
          <w:tag w:val="CitaviPlaceholder#e2d2f5f6-f162-4088-9a32-7ee16feb8ca5"/>
          <w:id w:val="-721205375"/>
          <w:placeholder>
            <w:docPart w:val="DefaultPlaceholder_-1854013440"/>
          </w:placeholder>
        </w:sdtPr>
        <w:sdtEndPr/>
        <w:sdtContent>
          <w:r>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RUMTc6MjY6MDciLCJQcm9qZWN0Ijp7IiRyZWYiOiI4In19LCJVc2VOdW1iZXJpbmdUeXBlT2ZQYXJlbnREb2N1bWVudCI6ZmFsc2V9XSwiRm9ybWF0dGVkVGV4dCI6eyIkaWQiOiIyNSIsIkNvdW50IjoxLCJUZXh0VW5pdHMiOlt7IiRpZCI6IjI2IiwiRm9udFN0eWxlIjp7IiRpZCI6IjI3IiwiTmV1dHJhbCI6dHJ1ZX0sIlJlYWRpbmdPcmRlciI6MSwiVGV4dCI6IihXZWlucmljaCBldCBhbC4sIDIwMjEpIn1dfSwiVGFnIjoiQ2l0YXZpUGxhY2Vob2xkZXIjZTJkMmY1ZjYtZjE2Mi00MDg4LTlhMzItN2VlMTZmZWI4Y2E1IiwiVGV4dCI6IihXZWlucmljaCBldCBhbC4sIDIwMjEpIiwiV0FJVmVyc2lvbiI6IjYuMTkuMi4xIn0=}</w:instrText>
          </w:r>
          <w:r>
            <w:rPr>
              <w:lang w:val="en-US"/>
            </w:rPr>
            <w:fldChar w:fldCharType="separate"/>
          </w:r>
          <w:r w:rsidR="006E0097">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commentRangeStart w:id="22"/>
      <w:r w:rsidR="00D27AAF" w:rsidRPr="32AF646F">
        <w:rPr>
          <w:lang w:val="en-US"/>
        </w:rPr>
        <w:t xml:space="preserve">The following </w:t>
      </w:r>
      <w:r w:rsidR="00740A39">
        <w:rPr>
          <w:lang w:val="en-US"/>
        </w:rPr>
        <w:t xml:space="preserve">typical </w:t>
      </w:r>
      <w:r w:rsidR="00D27AAF" w:rsidRPr="32AF646F">
        <w:rPr>
          <w:lang w:val="en-US"/>
        </w:rPr>
        <w:t xml:space="preserve">agricultural </w:t>
      </w:r>
      <w:r w:rsidR="00740A39">
        <w:rPr>
          <w:lang w:val="en-US"/>
        </w:rPr>
        <w:t xml:space="preserve">AD </w:t>
      </w:r>
      <w:r w:rsidR="00D27AAF" w:rsidRPr="32AF646F">
        <w:rPr>
          <w:lang w:val="en-US"/>
        </w:rPr>
        <w:t xml:space="preserve">substrates were </w:t>
      </w:r>
      <w:r w:rsidR="00D27AAF">
        <w:rPr>
          <w:lang w:val="en-US"/>
        </w:rPr>
        <w:t>considered</w:t>
      </w:r>
      <w:r w:rsidR="001039CB">
        <w:rPr>
          <w:lang w:val="en-US"/>
        </w:rPr>
        <w:t xml:space="preserve"> </w:t>
      </w:r>
      <w:sdt>
        <w:sdtPr>
          <w:rPr>
            <w:lang w:val="en-US"/>
          </w:rPr>
          <w:alias w:val="To edit, see citavi.com/edit"/>
          <w:tag w:val="CitaviPlaceholder#5fbc1a3a-6460-4e09-8760-0f83c5099913"/>
          <w:id w:val="-505441846"/>
          <w:placeholder>
            <w:docPart w:val="DefaultPlaceholder_-1854013440"/>
          </w:placeholder>
        </w:sdtPr>
        <w:sdtEndPr/>
        <w:sdtContent>
          <w:r w:rsidR="00A157F0">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xNFQxNzoyNjowNy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c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g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O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UwIiwiJHR5cGUiOiJTd2lzc0FjYWRlbWljLkNpdGF2aS5Mb2NhdGlvbiwgU3dpc3NBY2FkZW1pYy5DaXRhdmkiLCJBZGRyZXNzIjp7IiRpZCI6IjUx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U2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YtMTRUMTc6MjY6MDc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sidR="00A157F0">
            <w:rPr>
              <w:lang w:val="en-US"/>
            </w:rPr>
            <w:fldChar w:fldCharType="separate"/>
          </w:r>
          <w:r w:rsidR="00A157F0">
            <w:rPr>
              <w:lang w:val="en-US"/>
            </w:rPr>
            <w:t>(Ahmed et al., 2016; Segura et al., 2025; Hahn et al., 2014)</w:t>
          </w:r>
          <w:r w:rsidR="00A157F0">
            <w:rPr>
              <w:lang w:val="en-US"/>
            </w:rPr>
            <w:fldChar w:fldCharType="end"/>
          </w:r>
        </w:sdtContent>
      </w:sdt>
      <w:r w:rsidR="00D27AAF" w:rsidRPr="32AF646F">
        <w:rPr>
          <w:lang w:val="en-US"/>
        </w:rPr>
        <w:t>: grass silage (G</w:t>
      </w:r>
      <w:r w:rsidR="009C1D4A">
        <w:rPr>
          <w:lang w:val="en-US"/>
        </w:rPr>
        <w:t>r</w:t>
      </w:r>
      <w:r w:rsidR="00D27AAF" w:rsidRPr="32AF646F">
        <w:rPr>
          <w:lang w:val="en-US"/>
        </w:rPr>
        <w:t xml:space="preserve">S),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commentRangeEnd w:id="22"/>
      <w:r w:rsidR="00232B6D">
        <w:rPr>
          <w:rStyle w:val="Kommentarzeichen"/>
        </w:rPr>
        <w:commentReference w:id="22"/>
      </w:r>
      <w:r w:rsidR="00740A39">
        <w:rPr>
          <w:lang w:val="en-US"/>
        </w:rPr>
        <w:t xml:space="preserve"> </w:t>
      </w:r>
      <w:r w:rsidR="00A157F0">
        <w:rPr>
          <w:lang w:val="en-US"/>
        </w:rPr>
        <w:t>Individual substrate</w:t>
      </w:r>
      <w:r w:rsidR="00740A39">
        <w:rPr>
          <w:lang w:val="en-US"/>
        </w:rPr>
        <w:t xml:space="preserve"> costs per t FM are provided in Tab. 2.</w:t>
      </w:r>
    </w:p>
    <w:p w14:paraId="61CCC35F" w14:textId="52E019E2" w:rsidR="00EF63E2" w:rsidRDefault="006D555D" w:rsidP="00EF63E2">
      <w:pPr>
        <w:pStyle w:val="berschrift3"/>
        <w:rPr>
          <w:lang w:val="en-US"/>
        </w:rPr>
      </w:pPr>
      <w:bookmarkStart w:id="23" w:name="_3saj0h2cz42i" w:colFirst="0" w:colLast="0"/>
      <w:bookmarkEnd w:id="23"/>
      <w:r>
        <w:rPr>
          <w:lang w:val="en-US"/>
        </w:rPr>
        <w:t>2</w:t>
      </w:r>
      <w:r w:rsidR="00EF63E2" w:rsidRPr="00EF63E2">
        <w:rPr>
          <w:lang w:val="en-US"/>
        </w:rPr>
        <w:t>.</w:t>
      </w:r>
      <w:r>
        <w:rPr>
          <w:lang w:val="en-US"/>
        </w:rPr>
        <w:t>2</w:t>
      </w:r>
      <w:r w:rsidR="00EF63E2" w:rsidRPr="00EF63E2">
        <w:rPr>
          <w:lang w:val="en-US"/>
        </w:rPr>
        <w:t xml:space="preserve">.1 </w:t>
      </w:r>
      <w:commentRangeStart w:id="24"/>
      <w:r w:rsidR="006E490B">
        <w:rPr>
          <w:lang w:val="en-US"/>
        </w:rPr>
        <w:t>Nominal computation</w:t>
      </w:r>
      <w:commentRangeEnd w:id="24"/>
      <w:r w:rsidR="00523B27">
        <w:rPr>
          <w:rStyle w:val="Kommentarzeichen"/>
          <w:color w:val="auto"/>
        </w:rPr>
        <w:commentReference w:id="24"/>
      </w:r>
    </w:p>
    <w:p w14:paraId="7F3CB807" w14:textId="34C128A3"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EndPr/>
        <w:sdtContent>
          <w:r w:rsidR="00195BE7">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6E0097">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EndPr/>
        <w:sdtContent>
          <w:r w:rsidR="00195BE7">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6E0097">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r w:rsidR="00E32EE4" w:rsidRPr="001A2017">
        <w:rPr>
          <w:lang w:val="en-US"/>
        </w:rPr>
        <w:t>Wei</w:t>
      </w:r>
      <w:r w:rsidR="009A2C8E">
        <w:rPr>
          <w:lang w:val="en-US"/>
        </w:rPr>
        <w:t>ß</w:t>
      </w:r>
      <w:r w:rsidR="00E32EE4" w:rsidRPr="001A2017">
        <w:rPr>
          <w:lang w:val="en-US"/>
        </w:rPr>
        <w:t xml:space="preserve">bach </w:t>
      </w:r>
      <w:sdt>
        <w:sdtPr>
          <w:rPr>
            <w:lang w:val="en-US"/>
          </w:rPr>
          <w:alias w:val="To edit, see citavi.com/edit"/>
          <w:tag w:val="CitaviPlaceholder#1f1ad116-e4a1-4b30-9d08-819273ef8bbb"/>
          <w:id w:val="1376043767"/>
          <w:placeholder>
            <w:docPart w:val="D829EA88C211A742AABDEF3C133E1B4E"/>
          </w:placeholder>
        </w:sdtPr>
        <w:sdtEndPr/>
        <w:sdtContent>
          <w:r w:rsidR="001A2017">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YzIE5yLiA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MYW5kdGVjaG5payIsIlBhZ2luYXRpb24iOjAsIlByb3RlY3RlZCI6ZmFsc2UsIkNyZWF0ZWRCeSI6Il9IZWxsbWFubiwgU2ltb24iLCJDcmVhdGVkT24iOiIyMDI0LTAzLTI4VDEzOjEyOjUxIiwiTW9kaWZpZWRCeSI6Il9IZWxsbWFubiwgU2ltb24iLCJJZCI6Ijg1YmY3YjY0LTk3OWItNGQ0MC1hMGRkLTg0MWVlYWMzZTIyMiIsIk1vZGlmaWVkT24iOiIyMDI0LTAzLTI4VDEzOjEy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YzIE5yLiA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WWVhciI6IjIwMDgiLCJZZWFyUmVzb2x2ZWQiOiIyMDA4IiwiQ3JlYXRlZEJ5IjoiX0hlbGxtYW5uLCBTaW1vbiIsIkNyZWF0ZWRPbiI6IjIwMjQtMDMtMjhUMTE6NDQ6MzAiLCJNb2RpZmllZEJ5IjoiX0hlbGxtYW5uLCBTaW1vbiIsIklkIjoiZjliNWM3NDctYjAzOC00OTJlLTlmNDgtYzEyODg0NGQwMzBmIiwiTW9kaWZpZWRPbiI6IjIwMjQtMDgtMDJUMTI6NDA6MzQ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jMgTnIuID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}</w:instrText>
          </w:r>
          <w:r w:rsidR="001A2017">
            <w:rPr>
              <w:lang w:val="en-US"/>
            </w:rPr>
            <w:fldChar w:fldCharType="separate"/>
          </w:r>
          <w:r w:rsidR="006E0097">
            <w:rPr>
              <w:lang w:val="en-US"/>
            </w:rPr>
            <w:t>(Weißbach and Strubelt,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EndPr/>
        <w:sdtContent>
          <w:r w:rsidR="00C32D2B">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TRUMTc6MjY6MDc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M5YzdjN2ViOC02YzY3LTQ1NjItOWMwYy1mOGY0YTlkOWU4ZGQiLCJUZXh0IjoiRmlzZ2F0aXZhIGV0IGFsLiIsIldBSVZlcnNpb24iOiI2LjE5LjIuMSJ9}</w:instrText>
          </w:r>
          <w:r w:rsidR="00C32D2B">
            <w:rPr>
              <w:lang w:val="en-US"/>
            </w:rPr>
            <w:fldChar w:fldCharType="separate"/>
          </w:r>
          <w:r w:rsidR="006E0097">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EndPr/>
        <w:sdtContent>
          <w:r w:rsidR="00C32D2B">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E0VDE3OjI2OjA3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NGY4NTRhNTItODMwNC00NzlmLTg1NjYtM2MzNTliMmQ4NGQyIiwiVGV4dCI6IigyMDIwKSIsIldBSVZlcnNpb24iOiI2LjE5LjIuMSJ9}</w:instrText>
          </w:r>
          <w:r w:rsidR="00C32D2B">
            <w:rPr>
              <w:lang w:val="en-US"/>
            </w:rPr>
            <w:fldChar w:fldCharType="separate"/>
          </w:r>
          <w:r w:rsidR="006E0097">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0403FF8F"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r>
          <m:rPr>
            <m:sty m:val="p"/>
          </m:rPr>
          <w:rPr>
            <w:rStyle w:val="Kommentarzeichen"/>
          </w:rPr>
          <w:commentReference w:id="25"/>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in percentage of</w:t>
      </w:r>
      <w:r w:rsidR="007F521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EndPr/>
        <w:sdtContent>
          <w:r w:rsidR="00C32D2B">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RUMTc6MjY6MDciLCJQcm9qZWN0Ijp7IiRyZWYiOiI4In19LCJVc2VOdW1iZXJpbmdUeXBlT2ZQYXJlbnREb2N1bWVudCI6ZmFsc2V9XSwiRm9ybWF0dGVkVGV4dCI6eyIkaWQiOiIyNSIsIkNvdW50IjoxLCJUZXh0VW5pdHMiOlt7IiRpZCI6IjI2IiwiRm9udFN0eWxlIjp7IiRpZCI6IjI3IiwiTmV1dHJhbCI6dHJ1ZX0sIlJlYWRpbmdPcmRlciI6MSwiVGV4dCI6IihXZWlucmljaCBldCBhbC4sIDIwMjEpIn1dfSwiVGFnIjoiQ2l0YXZpUGxhY2Vob2xkZXIjZjM2MTBlOGUtM2E5Mi00ZmI5LTg4M2EtZTUxYjZhOWExN2IwIiwiVGV4dCI6IihXZWlucmljaCBldCBhbC4sIDIwMjEpIiwiV0FJVmVyc2lvbiI6IjYuMTkuMi4xIn0=}</w:instrText>
          </w:r>
          <w:r w:rsidR="00C32D2B">
            <w:rPr>
              <w:lang w:val="en-US"/>
            </w:rPr>
            <w:fldChar w:fldCharType="separate"/>
          </w:r>
          <w:r w:rsidR="006E0097">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670698"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EC8AEB9"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XC=1000-XA-XP-XL.</m:t>
                </m:r>
              </m:oMath>
            </m:oMathPara>
          </w:p>
        </w:tc>
        <w:tc>
          <w:tcPr>
            <w:tcW w:w="424" w:type="pct"/>
            <w:vAlign w:val="center"/>
          </w:tcPr>
          <w:p w14:paraId="3D2170E9" w14:textId="3466F457"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9</w:t>
            </w:r>
            <w:r>
              <w:fldChar w:fldCharType="end"/>
            </w:r>
            <w:r w:rsidRPr="00C32D2B">
              <w:rPr>
                <w:lang w:val="en-US"/>
              </w:rPr>
              <w:t>)</w:t>
            </w:r>
          </w:p>
        </w:tc>
      </w:tr>
    </w:tbl>
    <w:p w14:paraId="6E5E4B6E" w14:textId="0092C2C0" w:rsidR="00EF63E2"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EndPr/>
        <w:sdtContent>
          <w:r w:rsidR="00464192">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TRUMTc6MjY6MDc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6E0097">
            <w:rPr>
              <w:lang w:val="en-US"/>
            </w:rPr>
            <w:t>(Lübken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670698"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EB5F90">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AC9169" w:rsidR="00D779B8" w:rsidRDefault="00D779B8">
            <w:pPr>
              <w:pStyle w:val="Beschriftung"/>
              <w:jc w:val="right"/>
              <w:rPr>
                <w:lang w:val="en-US"/>
              </w:rPr>
            </w:pPr>
            <w:bookmarkStart w:id="26" w:name="_Ref188204729"/>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10</w:t>
            </w:r>
            <w:r>
              <w:fldChar w:fldCharType="end"/>
            </w:r>
            <w:r w:rsidRPr="00C32D2B">
              <w:rPr>
                <w:lang w:val="en-US"/>
              </w:rPr>
              <w:t>)</w:t>
            </w:r>
            <w:bookmarkEnd w:id="26"/>
          </w:p>
        </w:tc>
      </w:tr>
    </w:tbl>
    <w:p w14:paraId="55802794" w14:textId="67C3DC0C"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EndPr/>
        <w:sdtContent>
          <w:r w:rsidR="00464192">
            <w:rPr>
              <w:szCs w:val="24"/>
              <w:lang w:val="en-US"/>
            </w:rPr>
            <w:fldChar w:fldCharType="begin"/>
          </w:r>
          <w:r w:rsidR="00714FA3">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TRUMTc6MjY6MDc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6E0097">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lastRenderedPageBreak/>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EB5F90">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7C7F796B" w:rsidR="00D779B8" w:rsidRDefault="00D779B8">
            <w:pPr>
              <w:pStyle w:val="Beschriftung"/>
              <w:jc w:val="right"/>
              <w:rPr>
                <w:lang w:val="en-US"/>
              </w:rPr>
            </w:pPr>
            <w:bookmarkStart w:id="27" w:name="_Ref188204136"/>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11</w:t>
            </w:r>
            <w:r>
              <w:fldChar w:fldCharType="end"/>
            </w:r>
            <w:r w:rsidRPr="00C32D2B">
              <w:rPr>
                <w:lang w:val="en-US"/>
              </w:rPr>
              <w:t>)</w:t>
            </w:r>
            <w:bookmarkEnd w:id="27"/>
          </w:p>
        </w:tc>
      </w:tr>
    </w:tbl>
    <w:p w14:paraId="71C845DA" w14:textId="519B80F2" w:rsidR="00A737A4" w:rsidRDefault="0009130B" w:rsidP="00DE2A92">
      <w:pPr>
        <w:ind w:firstLine="0"/>
        <w:rPr>
          <w:rFonts w:eastAsia="Garamond" w:cs="Garamond"/>
          <w:lang w:val="en-US"/>
        </w:rPr>
      </w:pPr>
      <w:r>
        <w:rPr>
          <w:lang w:val="en-US"/>
        </w:rPr>
        <w:t>To this end,</w:t>
      </w:r>
      <w:r w:rsidR="003C3DE0">
        <w:rPr>
          <w:lang w:val="en-US"/>
        </w:rPr>
        <w:t xml:space="preserve"> total </w:t>
      </w:r>
      <w:r w:rsidR="0045620C">
        <w:rPr>
          <w:lang w:val="en-US"/>
        </w:rPr>
        <w:t xml:space="preserve">degradabilities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w:t>
      </w:r>
      <w:commentRangeStart w:id="28"/>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commentRangeEnd w:id="28"/>
      <w:r w:rsidR="00F64B6A">
        <w:rPr>
          <w:rStyle w:val="Kommentarzeichen"/>
        </w:rPr>
        <w:commentReference w:id="28"/>
      </w:r>
      <w:r w:rsidR="00513B31">
        <w:rPr>
          <w:rFonts w:eastAsia="Garamond" w:cs="Garamond"/>
          <w:lang w:val="en-US"/>
        </w:rPr>
        <w:t>(</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95072243-a26e-46eb-945b-a009a08bbead"/>
          <w:id w:val="-748507329"/>
          <w:placeholder>
            <w:docPart w:val="DefaultPlaceholder_-1854013440"/>
          </w:placeholder>
        </w:sdtPr>
        <w:sdtEndPr/>
        <w:sdtContent>
          <w:r w:rsidR="00211913">
            <w:rPr>
              <w:rFonts w:eastAsia="Garamond" w:cs="Garamond"/>
              <w:lang w:val="en-US"/>
            </w:rPr>
            <w:fldChar w:fldCharType="begin"/>
          </w:r>
          <w:r w:rsidR="00EC3AAE">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Mjg0OTdkLWNhOTAtNGJmMy04OGMzLTQyNmFjYzgwMDI5MCIsIlJhbmdlTGVuZ3RoIjoxNiwiUmVmZXJlbmNlSWQiOiI2MGE1NmY5OC02YmRmLTQ0NTAtYjA5ZS00MmNmNjM5YzA5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}</w:instrText>
          </w:r>
          <w:r w:rsidR="00211913">
            <w:rPr>
              <w:rFonts w:eastAsia="Garamond" w:cs="Garamond"/>
              <w:lang w:val="en-US"/>
            </w:rPr>
            <w:fldChar w:fldCharType="separate"/>
          </w:r>
          <w:r w:rsidR="006E0097">
            <w:rPr>
              <w:rFonts w:eastAsia="Garamond" w:cs="Garamond"/>
              <w:lang w:val="en-US"/>
            </w:rPr>
            <w:t>(Weißbach, 2009)</w:t>
          </w:r>
          <w:r w:rsidR="00211913">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r w:rsidR="00E40C42">
        <w:rPr>
          <w:rFonts w:eastAsia="Garamond" w:cs="Garamond"/>
          <w:lang w:val="en-US"/>
        </w:rPr>
        <w:t>Resulting ADM1-R3 influent concentrations are provided in the SI.</w:t>
      </w:r>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30C09381"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End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6E0097">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which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29" w:name="_tr7vlxibcbb3"/>
            <w:bookmarkEnd w:id="29"/>
          </w:p>
        </w:tc>
        <w:tc>
          <w:tcPr>
            <w:tcW w:w="4283" w:type="pct"/>
            <w:vAlign w:val="center"/>
          </w:tcPr>
          <w:p w14:paraId="107FB2EC" w14:textId="7AC379B2" w:rsidR="0045757C" w:rsidRPr="00E667F4" w:rsidRDefault="00EB5F90"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5259875A" w:rsidR="0045757C" w:rsidRDefault="0045757C" w:rsidP="00ED65FB">
            <w:pPr>
              <w:pStyle w:val="Beschriftung"/>
              <w:jc w:val="right"/>
              <w:rPr>
                <w:lang w:val="en-US"/>
              </w:rPr>
            </w:pPr>
            <w:bookmarkStart w:id="30" w:name="_Ref188204138"/>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12</w:t>
            </w:r>
            <w:r>
              <w:fldChar w:fldCharType="end"/>
            </w:r>
            <w:r>
              <w:t>)</w:t>
            </w:r>
            <w:bookmarkEnd w:id="30"/>
          </w:p>
        </w:tc>
      </w:tr>
    </w:tbl>
    <w:p w14:paraId="06F08582" w14:textId="34A1187F"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254622" w:rsidRPr="00C32D2B">
        <w:rPr>
          <w:lang w:val="en-US"/>
        </w:rPr>
        <w:t>(</w:t>
      </w:r>
      <w:r w:rsidR="00254622">
        <w:rPr>
          <w:noProof/>
          <w:lang w:val="en-US"/>
        </w:rPr>
        <w:t>2</w:t>
      </w:r>
      <w:r w:rsidR="00254622" w:rsidRPr="00C32D2B">
        <w:rPr>
          <w:lang w:val="en-US"/>
        </w:rPr>
        <w:t>.</w:t>
      </w:r>
      <w:r w:rsidR="00254622">
        <w:rPr>
          <w:noProof/>
          <w:lang w:val="en-US"/>
        </w:rPr>
        <w:t>10</w:t>
      </w:r>
      <w:r w:rsidR="00254622"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254622" w:rsidRPr="00C32D2B">
        <w:rPr>
          <w:lang w:val="en-US"/>
        </w:rPr>
        <w:t>(</w:t>
      </w:r>
      <w:r w:rsidR="00254622">
        <w:rPr>
          <w:noProof/>
          <w:lang w:val="en-US"/>
        </w:rPr>
        <w:t>2</w:t>
      </w:r>
      <w:r w:rsidR="00254622" w:rsidRPr="00C32D2B">
        <w:rPr>
          <w:lang w:val="en-US"/>
        </w:rPr>
        <w:t>.</w:t>
      </w:r>
      <w:r w:rsidR="00254622">
        <w:rPr>
          <w:noProof/>
          <w:lang w:val="en-US"/>
        </w:rPr>
        <w:t>11</w:t>
      </w:r>
      <w:r w:rsidR="00254622"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587273BC" w:rsidR="00EA1986" w:rsidRPr="00177C0F" w:rsidRDefault="00EB5F90"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17015263" w:rsidR="00EA1986" w:rsidRDefault="00EA1986">
            <w:pPr>
              <w:pStyle w:val="Beschriftung"/>
              <w:jc w:val="right"/>
              <w:rPr>
                <w:lang w:val="en-US"/>
              </w:rPr>
            </w:pPr>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504CAA9B" w:rsidR="000B78CD" w:rsidRPr="00177C0F" w:rsidRDefault="00EB5F90"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3D158B9"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046258B" w:rsidR="000B78CD" w:rsidRPr="00220152" w:rsidRDefault="00EB5F90"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rPr>
                                    <w:rFonts w:ascii="Cambria Math" w:hAnsi="Cambria Math"/>
                                    <w:sz w:val="22"/>
                                    <w:szCs w:val="21"/>
                                    <w:lang w:val="en-US"/>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1E426A13"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15</w:t>
            </w:r>
            <w:r>
              <w:fldChar w:fldCharType="end"/>
            </w:r>
            <w:r w:rsidRPr="00C32D2B">
              <w:rPr>
                <w:lang w:val="en-US"/>
              </w:rPr>
              <w:t>)</w:t>
            </w:r>
          </w:p>
        </w:tc>
      </w:tr>
    </w:tbl>
    <w:p w14:paraId="2DFAA56D" w14:textId="794EB338"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1D3BAC">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commentRangeStart w:id="31"/>
      <w:r w:rsidR="00AB7DCF">
        <w:rPr>
          <w:lang w:val="en-US"/>
        </w:rPr>
        <w:t>provided in the SI</w:t>
      </w:r>
      <w:commentRangeEnd w:id="31"/>
      <w:r w:rsidR="00F64B6A">
        <w:rPr>
          <w:rStyle w:val="Kommentarzeichen"/>
        </w:rPr>
        <w:commentReference w:id="31"/>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54642035" w:rsidR="42E16D65" w:rsidRDefault="42E16D65" w:rsidP="42E16D65">
      <w:pPr>
        <w:rPr>
          <w:lang w:val="en-US"/>
        </w:rPr>
      </w:pPr>
      <w:commentRangeStart w:id="32"/>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EndPr/>
        <w:sdtContent>
          <w:r w:rsidR="00B378D5">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3OjI2OjA3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6E0097">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controller, plant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 xml:space="preserve">entire </w:t>
      </w:r>
      <w:r w:rsidR="3A009AB9" w:rsidRPr="3A009AB9">
        <w:rPr>
          <w:lang w:val="en-US"/>
        </w:rPr>
        <w:lastRenderedPageBreak/>
        <w:t>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one</w:t>
      </w:r>
      <w:r w:rsidR="00C83360">
        <w:rPr>
          <w:lang w:val="en-US"/>
        </w:rPr>
        <w:t xml:space="preserve"> </w:t>
      </w:r>
      <w:r w:rsidRPr="42E16D65">
        <w:rPr>
          <w:lang w:val="en-US"/>
        </w:rPr>
        <w:t>time step</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commentRangeEnd w:id="32"/>
      <w:r w:rsidR="00F64B6A">
        <w:rPr>
          <w:rStyle w:val="Kommentarzeichen"/>
        </w:rPr>
        <w:commentReference w:id="32"/>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180251CB"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EndPr/>
        <w:sdtContent>
          <w:r w:rsidR="002242FE">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TRUMTc6MjY6MDc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6E0097">
            <w:rPr>
              <w:lang w:val="en-US"/>
            </w:rPr>
            <w:t>(Lucia et al., 2013)</w:t>
          </w:r>
          <w:r w:rsidR="002242FE">
            <w:rPr>
              <w:lang w:val="en-US"/>
            </w:rPr>
            <w:fldChar w:fldCharType="end"/>
          </w:r>
        </w:sdtContent>
      </w:sdt>
      <w:r w:rsidRPr="32AF646F">
        <w:rPr>
          <w:lang w:val="en-US"/>
        </w:rPr>
        <w:t>.</w:t>
      </w:r>
      <w:r w:rsidR="0044151D">
        <w:rPr>
          <w:lang w:val="en-US"/>
        </w:rPr>
        <w:t xml:space="preserve"> </w:t>
      </w:r>
      <w:r w:rsidR="0044151D" w:rsidRPr="32AF646F">
        <w:rPr>
          <w:lang w:val="en-US"/>
        </w:rPr>
        <w:t>At 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commentRangeStart w:id="33"/>
    <w:p w14:paraId="702D3081" w14:textId="559C4DC6" w:rsidR="00E3538A" w:rsidRDefault="00EB5F90"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End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QtMDMtMTFUMTY6MTc6NT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0LTAzLTExVDE2OjE3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6E0097">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End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0LTAzLTExVDE2OjE3OjU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C0wMy0xMVQxNjoxNz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6E0097">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 xml:space="preserve">they report that </w:t>
      </w:r>
      <w:r w:rsidR="00E3538A" w:rsidRPr="32AF646F">
        <w:rPr>
          <w:lang w:val="en-US"/>
        </w:rPr>
        <w:t xml:space="preserve">even </w:t>
      </w:r>
      <w:r w:rsidR="00E3538A">
        <w:rPr>
          <w:lang w:val="en-US"/>
        </w:rPr>
        <w:t xml:space="preserve">for </w:t>
      </w:r>
      <w:r w:rsidR="00E3538A" w:rsidRPr="32AF646F">
        <w:rPr>
          <w:lang w:val="en-US"/>
        </w:rPr>
        <w:t xml:space="preserve">nonlinear systems </w:t>
      </w:r>
      <w:r w:rsidR="00CB5DDF" w:rsidRPr="32AF646F">
        <w:rPr>
          <w:lang w:val="en-US"/>
        </w:rPr>
        <w:t xml:space="preserve">scenario tree </w:t>
      </w:r>
      <w:r w:rsidR="007239AF">
        <w:rPr>
          <w:lang w:val="en-US"/>
        </w:rPr>
        <w:t xml:space="preserve">design </w:t>
      </w:r>
      <w:r w:rsidR="00E3538A" w:rsidRPr="32AF646F">
        <w:rPr>
          <w:lang w:val="en-US"/>
        </w:rPr>
        <w:t xml:space="preserve">with upper and lower limits of uncertain parameters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 limits</w:t>
      </w:r>
      <w:r w:rsidR="00A64481">
        <w:rPr>
          <w:lang w:val="en-US"/>
        </w:rPr>
        <w:t>.</w:t>
      </w:r>
    </w:p>
    <w:p w14:paraId="6A4E3146" w14:textId="0CABC68D"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34" w:name="_Hlk195179395"/>
      <w:r w:rsidR="00FC6EFB">
        <w:rPr>
          <w:lang w:val="en-US"/>
        </w:rPr>
        <w:t xml:space="preserve"> (dotted line </w:t>
      </w:r>
      <w:r w:rsidR="00F64B6A">
        <w:rPr>
          <w:lang w:val="en-US"/>
        </w:rPr>
        <w:t>within the</w:t>
      </w:r>
      <w:r w:rsidR="00FC6EFB">
        <w:rPr>
          <w:lang w:val="en-US"/>
        </w:rPr>
        <w:t xml:space="preserve"> Plant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34"/>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EndPr/>
        <w:sdtContent>
          <w:r w:rsidR="00601F96">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TRUMTc6MjY6MDc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6E0097">
            <w:rPr>
              <w:lang w:val="en-US"/>
            </w:rPr>
            <w:t>(Lucia et al., 2013)</w:t>
          </w:r>
          <w:r w:rsidR="00601F96">
            <w:rPr>
              <w:lang w:val="en-US"/>
            </w:rPr>
            <w:fldChar w:fldCharType="end"/>
          </w:r>
        </w:sdtContent>
      </w:sdt>
      <w:r w:rsidR="00862CF7" w:rsidRPr="32AF646F">
        <w:rPr>
          <w:lang w:val="en-US"/>
        </w:rPr>
        <w:t>.</w:t>
      </w:r>
      <w:commentRangeEnd w:id="33"/>
      <w:r w:rsidR="00F91497">
        <w:rPr>
          <w:rStyle w:val="Kommentarzeichen"/>
        </w:rPr>
        <w:commentReference w:id="33"/>
      </w:r>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15FC0F13"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 xml:space="preserve">) though revealed </w:t>
      </w:r>
      <w:r w:rsidR="32AF646F" w:rsidRPr="32AF646F">
        <w:rPr>
          <w:lang w:val="en-US"/>
        </w:rPr>
        <w:lastRenderedPageBreak/>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5C93BBE6"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computational costs</w:t>
      </w:r>
      <w:r w:rsidR="007F3236">
        <w:rPr>
          <w:lang w:val="en-US"/>
        </w:rPr>
        <w:t xml:space="preserve"> </w:t>
      </w:r>
      <w:sdt>
        <w:sdtPr>
          <w:rPr>
            <w:lang w:val="en-US"/>
          </w:rPr>
          <w:alias w:val="To edit, see citavi.com/edit"/>
          <w:tag w:val="CitaviPlaceholder#2a4143ec-a532-4444-9505-4234bb34390d"/>
          <w:id w:val="-1614287896"/>
          <w:placeholder>
            <w:docPart w:val="035D6EDDA704B542B97DFCC82DCE7679"/>
          </w:placeholder>
        </w:sdtPr>
        <w:sdtEndPr/>
        <w:sdtContent>
          <w:r w:rsidR="007F3236">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TRUMTc6MjY6MDc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6E0097">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0270D5A6"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EndPr/>
        <w:sdtContent>
          <w:r w:rsidR="004324EF">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xNFQxNzoyNjowNy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6E0097">
            <w:rPr>
              <w:lang w:val="en-US"/>
            </w:rPr>
            <w:t>(Jønson et al., 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35" w:name="_u5p8oevj25wv"/>
      <w:bookmarkEnd w:id="35"/>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commentRangeStart w:id="36"/>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commentRangeEnd w:id="36"/>
      <w:r w:rsidR="00510C9E">
        <w:rPr>
          <w:rStyle w:val="Kommentarzeichen"/>
        </w:rPr>
        <w:commentReference w:id="36"/>
      </w:r>
    </w:p>
    <w:p w14:paraId="458EB72D" w14:textId="34F4B284"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254622" w:rsidRPr="00670698">
        <w:rPr>
          <w:lang w:val="en-US"/>
        </w:rPr>
        <w:t>(</w:t>
      </w:r>
      <w:r w:rsidR="00254622" w:rsidRPr="00670698">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lastRenderedPageBreak/>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206D1D" w:rsidRPr="32AF646F">
        <w:rPr>
          <w:lang w:val="en-US"/>
        </w:rPr>
        <w:t>did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16</w:t>
      </w:r>
      <w:r w:rsidR="00254622" w:rsidRPr="00670698">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17</w:t>
      </w:r>
      <w:r w:rsidR="00254622" w:rsidRPr="00670698">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69BF349"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commentRangeStart w:id="37"/>
      <w:commentRangeStart w:id="38"/>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16</w:t>
      </w:r>
      <w:r w:rsidR="00A63B13">
        <w:rPr>
          <w:lang w:val="en-US"/>
        </w:rPr>
        <w:fldChar w:fldCharType="end"/>
      </w:r>
      <w:r w:rsidR="00A63B13">
        <w:rPr>
          <w:lang w:val="en-US"/>
        </w:rPr>
        <w:t xml:space="preserve">) </w:t>
      </w:r>
      <w:commentRangeEnd w:id="37"/>
      <w:r w:rsidR="00E23F4F">
        <w:rPr>
          <w:rStyle w:val="Kommentarzeichen"/>
        </w:rPr>
        <w:commentReference w:id="37"/>
      </w:r>
      <w:commentRangeEnd w:id="38"/>
      <w:r w:rsidR="0052571F">
        <w:rPr>
          <w:rStyle w:val="Kommentarzeichen"/>
        </w:rPr>
        <w:commentReference w:id="38"/>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6AF62612" w:rsidR="007F2F67" w:rsidRDefault="007F2F67" w:rsidP="00220152">
            <w:pPr>
              <w:pStyle w:val="Beschriftung"/>
              <w:jc w:val="right"/>
              <w:rPr>
                <w:lang w:val="en-US"/>
              </w:rPr>
            </w:pPr>
            <w:bookmarkStart w:id="39" w:name="_Ref194920531"/>
            <w:bookmarkStart w:id="40" w:name="_Ref188105785"/>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16</w:t>
            </w:r>
            <w:r>
              <w:fldChar w:fldCharType="end"/>
            </w:r>
            <w:bookmarkEnd w:id="39"/>
            <w:r>
              <w:t>)</w:t>
            </w:r>
            <w:bookmarkEnd w:id="40"/>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EB5F90"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EB5F90"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0D05A496" w:rsidR="007F2F67" w:rsidRPr="00FE05FF" w:rsidRDefault="007F2F67">
            <w:pPr>
              <w:pStyle w:val="Beschriftung"/>
              <w:jc w:val="right"/>
              <w:rPr>
                <w:lang w:val="en-US"/>
              </w:rPr>
            </w:pPr>
            <w:bookmarkStart w:id="41" w:name="_Ref194920594"/>
            <w:bookmarkStart w:id="42" w:name="_Ref200284319"/>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17</w:t>
            </w:r>
            <w:r>
              <w:fldChar w:fldCharType="end"/>
            </w:r>
            <w:bookmarkEnd w:id="41"/>
            <w:r>
              <w:t>)</w:t>
            </w:r>
            <w:bookmarkEnd w:id="42"/>
          </w:p>
        </w:tc>
      </w:tr>
    </w:tbl>
    <w:p w14:paraId="75D20111" w14:textId="337C853A" w:rsidR="00510AB0" w:rsidRPr="00692A81" w:rsidRDefault="32AF646F" w:rsidP="008B6E95">
      <w:pPr>
        <w:pStyle w:val="berschrift3"/>
        <w:ind w:left="0" w:firstLine="0"/>
        <w:rPr>
          <w:lang w:val="en-US"/>
        </w:rPr>
      </w:pPr>
      <w:bookmarkStart w:id="43" w:name="_2bb10dj2xkze"/>
      <w:bookmarkEnd w:id="43"/>
      <w:r w:rsidRPr="32AF646F">
        <w:rPr>
          <w:lang w:val="en-US"/>
        </w:rPr>
        <w:t>2.4.2 Cogeneration (case study 2)</w:t>
      </w:r>
    </w:p>
    <w:p w14:paraId="2316DAA8" w14:textId="700B8183"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End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6E0097">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End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6E0097">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4D7AA37"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18</w:t>
      </w:r>
      <w:r w:rsidR="00254622" w:rsidRPr="00670698">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End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6E0097">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18A15C90" w:rsidR="001046F1" w:rsidRDefault="00A9516E" w:rsidP="002478D0">
      <w:pPr>
        <w:rPr>
          <w:lang w:val="en-US"/>
        </w:rPr>
      </w:pPr>
      <w:r>
        <w:rPr>
          <w:lang w:val="en-US"/>
        </w:rPr>
        <w:lastRenderedPageBreak/>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EndPr/>
        <w:sdtContent>
          <w:r w:rsidR="008131AB">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xNFQxNzoyNjowNy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6E0097">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commentRangeStart w:id="44"/>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18</w:t>
      </w:r>
      <w:r w:rsidR="00254622" w:rsidRPr="00670698">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19</w:t>
      </w:r>
      <w:r w:rsidR="00254622" w:rsidRPr="00670698">
        <w:rPr>
          <w:lang w:val="en-US"/>
        </w:rPr>
        <w:t>)</w:t>
      </w:r>
      <w:r w:rsidR="00DC1081">
        <w:rPr>
          <w:lang w:val="en-US"/>
        </w:rPr>
        <w:fldChar w:fldCharType="end"/>
      </w:r>
      <w:r w:rsidR="00DC1081">
        <w:rPr>
          <w:lang w:val="en-US"/>
        </w:rPr>
        <w:t xml:space="preserve"> </w:t>
      </w:r>
      <w:commentRangeEnd w:id="44"/>
      <w:r w:rsidR="00F37EE6">
        <w:rPr>
          <w:rStyle w:val="Kommentarzeichen"/>
        </w:rPr>
        <w:commentReference w:id="44"/>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321EEF93" w:rsidR="00A10A25" w:rsidRDefault="00A10A25" w:rsidP="00220152">
            <w:pPr>
              <w:pStyle w:val="Beschriftung"/>
              <w:jc w:val="right"/>
              <w:rPr>
                <w:lang w:val="en-US"/>
              </w:rPr>
            </w:pPr>
            <w:bookmarkStart w:id="45" w:name="_Ref195099090"/>
            <w:bookmarkStart w:id="46" w:name="_Ref188110671"/>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18</w:t>
            </w:r>
            <w:r>
              <w:fldChar w:fldCharType="end"/>
            </w:r>
            <w:bookmarkEnd w:id="45"/>
            <w:r>
              <w:t>)</w:t>
            </w:r>
            <w:bookmarkEnd w:id="46"/>
          </w:p>
        </w:tc>
      </w:tr>
      <w:tr w:rsidR="00A10A25" w:rsidRPr="00FE05FF" w14:paraId="0C2FF144" w14:textId="77777777" w:rsidTr="00A10A25">
        <w:tc>
          <w:tcPr>
            <w:tcW w:w="4315" w:type="pct"/>
            <w:vAlign w:val="center"/>
          </w:tcPr>
          <w:p w14:paraId="2A77B3DE" w14:textId="18116B92" w:rsidR="00A10A25" w:rsidRPr="008B21A5" w:rsidRDefault="00EB5F90">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EB5F90">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48AD4C95" w:rsidR="00A10A25" w:rsidRPr="00FE05FF" w:rsidRDefault="00A10A25">
            <w:pPr>
              <w:pStyle w:val="Beschriftung"/>
              <w:jc w:val="right"/>
              <w:rPr>
                <w:lang w:val="en-US"/>
              </w:rPr>
            </w:pPr>
            <w:bookmarkStart w:id="47" w:name="_Ref188110672"/>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19</w:t>
            </w:r>
            <w:r>
              <w:fldChar w:fldCharType="end"/>
            </w:r>
            <w:r>
              <w:t>)</w:t>
            </w:r>
            <w:bookmarkEnd w:id="47"/>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24C33049"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manure and organic waste</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EndPr/>
        <w:sdtContent>
          <w:r w:rsidR="00EA1073">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i0xNFQxNzoyNjowNy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6E0097">
            <w:rPr>
              <w:lang w:val="en-US"/>
            </w:rPr>
            <w:t>(Daniel</w:t>
          </w:r>
          <w:r w:rsidR="006E0097">
            <w:rPr>
              <w:rFonts w:ascii="Times New Roman" w:hAnsi="Times New Roman" w:cs="Times New Roman"/>
              <w:lang w:val="en-US"/>
            </w:rPr>
            <w:t>‐</w:t>
          </w:r>
          <w:r w:rsidR="006E0097">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13D52889" w14:textId="4DBDB278" w:rsidR="001046F1" w:rsidRPr="00220152" w:rsidRDefault="42E16D65" w:rsidP="00A372CF">
      <w:pPr>
        <w:rPr>
          <w:b/>
          <w:bCs/>
          <w:color w:val="000000" w:themeColor="text1"/>
          <w:lang w:val="en-US"/>
        </w:rPr>
      </w:pPr>
      <w:bookmarkStart w:id="48" w:name="_6wli8o1hcesq"/>
      <w:bookmarkStart w:id="49" w:name="_csd3dl2lh67e"/>
      <w:bookmarkStart w:id="50" w:name="_z8yjp0j8q7kp"/>
      <w:bookmarkEnd w:id="48"/>
      <w:bookmarkEnd w:id="49"/>
      <w:bookmarkEnd w:id="50"/>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r w:rsidR="00F834DD">
        <w:rPr>
          <w:lang w:val="en-US"/>
        </w:rPr>
        <w:t xml:space="preserve">Eq. </w:t>
      </w:r>
      <w:commentRangeStart w:id="51"/>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r w:rsidR="00254622" w:rsidRPr="005C04AD">
        <w:rPr>
          <w:lang w:val="en-US"/>
        </w:rPr>
        <w:t>(</w:t>
      </w:r>
      <w:r w:rsidR="00254622" w:rsidRPr="005C04AD">
        <w:rPr>
          <w:noProof/>
          <w:lang w:val="en-US"/>
        </w:rPr>
        <w:t>2</w:t>
      </w:r>
      <w:r w:rsidR="00254622" w:rsidRPr="005C04AD">
        <w:rPr>
          <w:lang w:val="en-US"/>
        </w:rPr>
        <w:t>.</w:t>
      </w:r>
      <w:r w:rsidR="00254622" w:rsidRPr="005C04AD">
        <w:rPr>
          <w:noProof/>
          <w:lang w:val="en-US"/>
        </w:rPr>
        <w:t>7</w:t>
      </w:r>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r w:rsidR="00254622" w:rsidRPr="005C04AD">
        <w:rPr>
          <w:lang w:val="en-US"/>
        </w:rPr>
        <w:t>(</w:t>
      </w:r>
      <w:r w:rsidR="00254622" w:rsidRPr="005C04AD">
        <w:rPr>
          <w:noProof/>
          <w:lang w:val="en-US"/>
        </w:rPr>
        <w:t>2</w:t>
      </w:r>
      <w:r w:rsidR="00254622" w:rsidRPr="005C04AD">
        <w:rPr>
          <w:lang w:val="en-US"/>
        </w:rPr>
        <w:t>.</w:t>
      </w:r>
      <w:r w:rsidR="00254622" w:rsidRPr="005C04AD">
        <w:rPr>
          <w:noProof/>
          <w:lang w:val="en-US"/>
        </w:rPr>
        <w:t>8</w:t>
      </w:r>
      <w:r w:rsidR="00CA42CA">
        <w:rPr>
          <w:lang w:val="en-US"/>
        </w:rPr>
        <w:fldChar w:fldCharType="end"/>
      </w:r>
      <w:r w:rsidR="00CA42CA">
        <w:rPr>
          <w:lang w:val="en-US"/>
        </w:rPr>
        <w:t>)</w:t>
      </w:r>
      <w:commentRangeEnd w:id="51"/>
      <w:r w:rsidR="00716CB9">
        <w:rPr>
          <w:rStyle w:val="Kommentarzeichen"/>
        </w:rPr>
        <w:commentReference w:id="51"/>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EndPr/>
        <w:sdtContent>
          <w:r w:rsidR="002B398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3JnYW5pemF0aW9ucyI6W10sIk90aGVyc0ludm9sdmVkIjpbXSwiUHVibGlzaGVycyI6W3siJGlkIjoiMTY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t0ZXJpc2llcnVuZyB2b24gQmlvZ2Fzc3BlaWNoZXJu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6E0097">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t>
      </w:r>
      <w:r w:rsidRPr="42E16D65">
        <w:rPr>
          <w:lang w:val="en-US"/>
        </w:rPr>
        <w:lastRenderedPageBreak/>
        <w:t xml:space="preserve">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578D093" w:rsidR="0040094A" w:rsidRDefault="2951C5AE" w:rsidP="0040094A">
      <w:pPr>
        <w:rPr>
          <w:lang w:val="en-US"/>
        </w:rPr>
      </w:pPr>
      <w:r w:rsidRPr="2951C5AE">
        <w:rPr>
          <w:lang w:val="en-US"/>
        </w:rPr>
        <w:t xml:space="preserve">The </w:t>
      </w:r>
      <w:r w:rsidR="42E16D65" w:rsidRPr="00220152">
        <w:rPr>
          <w:i/>
          <w:lang w:val="en-US"/>
        </w:rPr>
        <w:t>do-mpc</w:t>
      </w:r>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EndPr/>
        <w:sdtContent>
          <w:r w:rsidR="00B7711C">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xNFQxNzoyNjowNy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6E0097">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EndPr/>
        <w:sdtContent>
          <w:r w:rsidR="00826729">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2LTE0VDE3OjI2OjA3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6E0097">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4F1C595"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Gauss-Radau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EndPr/>
        <w:sdtContent>
          <w:r w:rsidR="008A3AB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6E0097">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r w:rsidR="32AF646F" w:rsidRPr="32AF646F">
        <w:rPr>
          <w:lang w:val="en-US"/>
        </w:rPr>
        <w:t>500</w:t>
      </w:r>
      <w:r w:rsidR="009C3B56">
        <w:rPr>
          <w:lang w:val="en-US"/>
        </w:rPr>
        <w:t xml:space="preserve"> d</w:t>
      </w:r>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 xml:space="preserve">of </w:t>
      </w:r>
      <w:commentRangeStart w:id="52"/>
      <w:r w:rsidR="32AF646F" w:rsidRPr="32AF646F">
        <w:rPr>
          <w:lang w:val="en-US"/>
        </w:rPr>
        <w:t>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commentRangeEnd w:id="52"/>
      <w:r w:rsidR="00447221">
        <w:rPr>
          <w:rStyle w:val="Kommentarzeichen"/>
        </w:rPr>
        <w:commentReference w:id="52"/>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070F582C"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13C0A831"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do-mpc</w:t>
      </w:r>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EndPr/>
        <w:sdtContent>
          <w:r>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xNFQxNzoyNjowNy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6E0097">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do-mpc</w:t>
      </w:r>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r w:rsidRPr="00220152">
        <w:rPr>
          <w:i/>
          <w:lang w:val="en-US"/>
        </w:rPr>
        <w:t>ipopt</w:t>
      </w:r>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EndPr/>
        <w:sdtContent>
          <w:r>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2LTE0VDE3OjI2OjA3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6E0097">
            <w:rPr>
              <w:lang w:val="en-US"/>
            </w:rPr>
            <w:t>(Wächter and Biegler,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53" w:name="_b7m87sheak1f" w:colFirst="0" w:colLast="0"/>
      <w:bookmarkStart w:id="54" w:name="_4kzhpmsxgjvl" w:colFirst="0" w:colLast="0"/>
      <w:bookmarkStart w:id="55" w:name="_adadbgaji2o" w:colFirst="0" w:colLast="0"/>
      <w:bookmarkStart w:id="56" w:name="_vgp82lc94sgj" w:colFirst="0" w:colLast="0"/>
      <w:bookmarkStart w:id="57" w:name="_wp42dokx11nb" w:colFirst="0" w:colLast="0"/>
      <w:bookmarkEnd w:id="53"/>
      <w:bookmarkEnd w:id="54"/>
      <w:bookmarkEnd w:id="55"/>
      <w:bookmarkEnd w:id="56"/>
      <w:bookmarkEnd w:id="57"/>
    </w:p>
    <w:p w14:paraId="26F5B826" w14:textId="11B96416" w:rsidR="00B02161" w:rsidRPr="00770191" w:rsidRDefault="6293A840" w:rsidP="001F4FEB">
      <w:pPr>
        <w:pStyle w:val="berschrift1"/>
        <w:numPr>
          <w:ilvl w:val="0"/>
          <w:numId w:val="6"/>
        </w:numPr>
        <w:rPr>
          <w:lang w:val="en-US"/>
        </w:rPr>
      </w:pPr>
      <w:r w:rsidRPr="6293A840">
        <w:rPr>
          <w:lang w:val="en-US"/>
        </w:rPr>
        <w:t>Results and discussion</w:t>
      </w:r>
    </w:p>
    <w:p w14:paraId="64D04F11" w14:textId="6AC078C2"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39E5ECD4" w:rsidR="3D37C07F" w:rsidRDefault="00713BAE" w:rsidP="3D37C07F">
      <w:pPr>
        <w:rPr>
          <w:lang w:val="en-US"/>
        </w:rPr>
      </w:pPr>
      <w:r>
        <w:rPr>
          <w:lang w:val="en-US"/>
        </w:rPr>
        <w:t>Clearly</w:t>
      </w:r>
      <w:r w:rsidR="00512DA1">
        <w:rPr>
          <w:lang w:val="en-US"/>
        </w:rPr>
        <w:t>,</w:t>
      </w:r>
      <w:r>
        <w:rPr>
          <w:lang w:val="en-US"/>
        </w:rPr>
        <w:t xml:space="preserve">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r w:rsidR="00B33099">
        <w:rPr>
          <w:lang w:val="en-US"/>
        </w:rPr>
        <w:t xml:space="preserve">, which is well in line with the literature </w:t>
      </w:r>
      <w:sdt>
        <w:sdtPr>
          <w:rPr>
            <w:lang w:val="en-US"/>
          </w:rPr>
          <w:alias w:val="To edit, see citavi.com/edit"/>
          <w:tag w:val="CitaviPlaceholder#63380a43-0716-41fd-b91e-65d0103c7345"/>
          <w:id w:val="1959994922"/>
          <w:placeholder>
            <w:docPart w:val="DefaultPlaceholder_-1854013440"/>
          </w:placeholder>
        </w:sdtPr>
        <w:sdtEndPr/>
        <w:sdtContent>
          <w:r w:rsidR="008E7B80">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xNFQxNzoyNjowNy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2LTE0VDE3OjI2OjA3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sidR="008E7B80">
            <w:rPr>
              <w:lang w:val="en-US"/>
            </w:rPr>
            <w:fldChar w:fldCharType="separate"/>
          </w:r>
          <w:r w:rsidR="006E0097">
            <w:rPr>
              <w:lang w:val="en-US"/>
            </w:rPr>
            <w:t>(Ahmed et al., 2016; Kryvoruchko et al., 2009)</w:t>
          </w:r>
          <w:r w:rsidR="008E7B80">
            <w:rPr>
              <w:lang w:val="en-US"/>
            </w:rPr>
            <w:fldChar w:fldCharType="end"/>
          </w:r>
        </w:sdtContent>
      </w:sdt>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r w:rsidR="008E7B80">
        <w:rPr>
          <w:lang w:val="en-US"/>
        </w:rPr>
        <w:t xml:space="preserve"> </w:t>
      </w:r>
      <w:sdt>
        <w:sdtPr>
          <w:rPr>
            <w:lang w:val="en-US"/>
          </w:rPr>
          <w:alias w:val="To edit, see citavi.com/edit"/>
          <w:tag w:val="CitaviPlaceholder#595f8f89-8291-4994-b89b-4aee371cf711"/>
          <w:id w:val="966863169"/>
          <w:placeholder>
            <w:docPart w:val="DefaultPlaceholder_-1854013440"/>
          </w:placeholder>
        </w:sdtPr>
        <w:sdtEndPr/>
        <w:sdtContent>
          <w:r w:rsidR="008E7B80">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tYW5hZ2VtZW50IChOZXcgWW9yaywgTi5ZLikiLCJQYWdpbmF0aW9uIjowLCJQcm90ZWN0ZWQiOmZhbHNlLCJVc2VyQWJicmV2aWF0aW9uMSI6Ildhc3RlIE1hbmFnIiwiQ3JlYXRlZEJ5IjoiX2EiLCJDcmVhdGVkT24iOiIyMDIxLTEyLTE1VDEwOjAzOjM5IiwiTW9kaWZpZWRCeSI6Il9hIiwiSWQiOiI3MzVmNjBmMC1hZTFmLTRhNDEtOWY0OC0zM2Y1Y2Y2ZGZlMjIiLCJNb2RpZmllZE9uIjoiMjAyMS0xMi0xNVQxMDowMzozOS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2LTE0VDE3OjI2OjA3IiwiUHJvamVjdCI6eyIkcmVmIjoiOCJ9fSwiVXNlTnVtYmVyaW5nVHlwZU9mUGFyZW50RG9jdW1lbnQiOmZhbHNlfV0sIkZvcm1hdHRlZFRleHQiOnsiJGlkIjoiMjMiLCJDb3VudCI6MSwiVGV4dFVuaXRzIjpbeyIkaWQiOiIyNCIsIkZvbnRTdHlsZSI6eyIkaWQiOiIyNSIsIk5ldXRyYWwiOnRydWV9LCJSZWFkaW5nT3JkZXIiOjEsIlRleHQiOiIoU2VndXJhIGV0IGFsLiwgMjAyNSkifV19LCJUYWciOiJDaXRhdmlQbGFjZWhvbGRlciM1OTVmOGY4OS04MjkxLTQ5OTQtYjg5Yi00YWVlMzcxY2Y3MTEiLCJUZXh0IjoiKFNlZ3VyYSBldCBhbC4sIDIwMjUpIiwiV0FJVmVyc2lvbiI6IjYuMTkuMi4xIn0=}</w:instrText>
          </w:r>
          <w:r w:rsidR="008E7B80">
            <w:rPr>
              <w:lang w:val="en-US"/>
            </w:rPr>
            <w:fldChar w:fldCharType="separate"/>
          </w:r>
          <w:r w:rsidR="006E0097">
            <w:rPr>
              <w:lang w:val="en-US"/>
            </w:rPr>
            <w:t>(Segura et al., 2025)</w:t>
          </w:r>
          <w:r w:rsidR="008E7B80">
            <w:rPr>
              <w:lang w:val="en-US"/>
            </w:rPr>
            <w:fldChar w:fldCharType="end"/>
          </w:r>
        </w:sdtContent>
      </w:sdt>
      <w:r w:rsidR="00003BB1">
        <w:rPr>
          <w:lang w:val="en-US"/>
        </w:rPr>
        <w:t>,</w:t>
      </w:r>
      <w:r w:rsidR="00A478E1">
        <w:rPr>
          <w:lang w:val="en-US"/>
        </w:rPr>
        <w:t xml:space="preserve"> and is </w:t>
      </w:r>
      <w:r w:rsidR="7139F001" w:rsidRPr="7139F001">
        <w:rPr>
          <w:lang w:val="en-US"/>
        </w:rPr>
        <w:t xml:space="preserve">only </w:t>
      </w:r>
      <w:r w:rsidR="00216420">
        <w:rPr>
          <w:lang w:val="en-US"/>
        </w:rPr>
        <w:t xml:space="preserve">subceeded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r w:rsidR="00D6232D">
        <w:rPr>
          <w:lang w:val="en-US"/>
        </w:rPr>
        <w:t xml:space="preserve">GrS </w:t>
      </w:r>
      <w:r w:rsidR="00003BB1">
        <w:rPr>
          <w:lang w:val="en-US"/>
        </w:rPr>
        <w:t xml:space="preserve">is </w:t>
      </w:r>
      <w:r w:rsidR="00A62736">
        <w:rPr>
          <w:lang w:val="en-US"/>
        </w:rPr>
        <w:t>relatively</w:t>
      </w:r>
      <w:r w:rsidR="00A62736" w:rsidRPr="7139F001">
        <w:rPr>
          <w:lang w:val="en-US"/>
        </w:rPr>
        <w:t xml:space="preserve"> </w:t>
      </w:r>
      <w:r w:rsidR="7139F001" w:rsidRPr="7139F001">
        <w:rPr>
          <w:lang w:val="en-US"/>
        </w:rPr>
        <w:t xml:space="preserve">high in </w:t>
      </w:r>
      <w:r w:rsidR="00D6232D">
        <w:rPr>
          <w:lang w:val="en-US"/>
        </w:rPr>
        <w:t>LI</w:t>
      </w:r>
      <w:r w:rsidR="7139F001" w:rsidRPr="7139F001">
        <w:rPr>
          <w:lang w:val="en-US"/>
        </w:rPr>
        <w:t xml:space="preserve">, followed by </w:t>
      </w:r>
      <w:r w:rsidR="00BC48B2">
        <w:rPr>
          <w:lang w:val="en-US"/>
        </w:rPr>
        <w:t>M</w:t>
      </w:r>
      <w:r w:rsidR="00D6232D">
        <w:rPr>
          <w:lang w:val="en-US"/>
        </w:rPr>
        <w:t>S</w:t>
      </w:r>
      <w:r w:rsidR="00A62736">
        <w:rPr>
          <w:lang w:val="en-US"/>
        </w:rPr>
        <w:t xml:space="preserve">, which has also been observed by </w:t>
      </w:r>
      <w:sdt>
        <w:sdtPr>
          <w:rPr>
            <w:lang w:val="en-US"/>
          </w:rPr>
          <w:alias w:val="To edit, see citavi.com/edit"/>
          <w:tag w:val="CitaviPlaceholder#0af4a6ca-db01-4da1-ab85-87bd742d6e2a"/>
          <w:id w:val="953668641"/>
          <w:placeholder>
            <w:docPart w:val="DefaultPlaceholder_-1854013440"/>
          </w:placeholder>
        </w:sdtPr>
        <w:sdtEndPr/>
        <w:sdtContent>
          <w:r w:rsidR="00A62736">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cmVzZWFyY2ggaW50ZXJuYXRpb25hbCIsIlBhZ2luYXRpb24iOjAsIlByb3RlY3RlZCI6ZmFsc2UsIlVzZXJBYmJyZXZpYXRpb24xIjoiQmlvbWVkIFJlcyBJbnQiLCJDcmVhdGVkQnkiOiJfYSIsIkNyZWF0ZWRPbiI6IjIwMjItMDQtMDVUMTA6NDg6NDMiLCJNb2RpZmllZEJ5IjoiX2EiLCJJZCI6ImQwMDcyNmM1LWQ5NDUtNDNkZC05NGI2LTMzNmU3MDEwYWYyZSIsIk1vZGlmaWVkT24iOiIyMDIyLTA0LTA1VDEwOjQ4OjQz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Wb2x1bWUiOiIyMDE2IiwiWWVhciI6IjIwMTYiLCJZZWFyUmVzb2x2ZWQiOiIyMDE2IiwiQ3JlYXRlZEJ5IjoiX0hlbGxtYW5uLCBTaW1vbiIsIkNyZWF0ZWRPbiI6IjIwMjUtMDYtMTFUMTg6MDg6NTQiLCJNb2RpZmllZEJ5IjoiX1NoZWxsbWFubiIsIklkIjoiZDU5OWIxMDItYjc1OS00MmNhLThhMGQtZWIwODZiMmU5Mzk1IiwiTW9kaWZpZWRPbiI6IjIwMjUtMDYtMTRUMTc6MjY6MDc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sidR="00A62736">
            <w:rPr>
              <w:lang w:val="en-US"/>
            </w:rPr>
            <w:fldChar w:fldCharType="separate"/>
          </w:r>
          <w:r w:rsidR="006E0097">
            <w:rPr>
              <w:lang w:val="en-US"/>
            </w:rPr>
            <w:t>Ahmed et al.</w:t>
          </w:r>
          <w:r w:rsidR="00A62736">
            <w:rPr>
              <w:lang w:val="en-US"/>
            </w:rPr>
            <w:fldChar w:fldCharType="end"/>
          </w:r>
        </w:sdtContent>
      </w:sdt>
      <w:r w:rsidR="00A62736">
        <w:rPr>
          <w:lang w:val="en-US"/>
        </w:rPr>
        <w:t xml:space="preserve"> </w:t>
      </w:r>
      <w:sdt>
        <w:sdtPr>
          <w:rPr>
            <w:lang w:val="en-US"/>
          </w:rPr>
          <w:alias w:val="To edit, see citavi.com/edit"/>
          <w:tag w:val="CitaviPlaceholder#a57824e9-4990-49b8-8fd8-61f7545cce92"/>
          <w:id w:val="1048639294"/>
          <w:placeholder>
            <w:docPart w:val="DefaultPlaceholder_-1854013440"/>
          </w:placeholder>
        </w:sdtPr>
        <w:sdtEndPr/>
        <w:sdtContent>
          <w:r w:rsidR="00A62736">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HJlc2VhcmNoIGludGVybmF0aW9uYWwiLCJQYWdpbmF0aW9uIjowLCJQcm90ZWN0ZWQiOmZhbHNlLCJVc2VyQWJicmV2aWF0aW9uMSI6IkJpb21lZCBSZXMgSW50IiwiQ3JlYXRlZEJ5IjoiX2EiLCJDcmVhdGVkT24iOiIyMDIyLTA0LTA1VDEwOjQ4OjQzIiwiTW9kaWZpZWRCeSI6Il9hIiwiSWQiOiJkMDA3MjZjNS1kOTQ1LTQzZGQtOTRiNi0zMzZlNzAxMGFmMmUiLCJNb2RpZmllZE9uIjoiMjAyMi0wNC0wNVQxMDo0ODo0My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Vm9sdW1lIjoiMjAxNiIsIlllYXIiOiIyMDE2IiwiWWVhclJlc29sdmVkIjoiMjAxNiIsIkNyZWF0ZWRCeSI6Il9IZWxsbWFubiwgU2ltb24iLCJDcmVhdGVkT24iOiIyMDI1LTA2LTExVDE4OjA4OjU0IiwiTW9kaWZpZWRCeSI6Il9TaGVsbG1hbm4iLCJJZCI6ImQ1OTliMTAyLWI3NTktNDJjYS04YTBkLWViMDg2YjJlOTM5NSIsIk1vZGlmaWVkT24iOiIyMDI1LTA2LTE0VDE3OjI2OjA3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sidR="00A62736">
            <w:rPr>
              <w:lang w:val="en-US"/>
            </w:rPr>
            <w:fldChar w:fldCharType="separate"/>
          </w:r>
          <w:r w:rsidR="006E0097">
            <w:rPr>
              <w:lang w:val="en-US"/>
            </w:rPr>
            <w:t>(2016)</w:t>
          </w:r>
          <w:r w:rsidR="00A62736">
            <w:rPr>
              <w:lang w:val="en-US"/>
            </w:rPr>
            <w:fldChar w:fldCharType="end"/>
          </w:r>
        </w:sdtContent>
      </w:sdt>
      <w:r w:rsidR="00CC76C2">
        <w:rPr>
          <w:lang w:val="en-US"/>
        </w:rPr>
        <w:t>.</w:t>
      </w:r>
      <w:r w:rsidR="00A62736" w:rsidDel="00A62736">
        <w:rPr>
          <w:lang w:val="en-US"/>
        </w:rPr>
        <w:t xml:space="preserve"> </w:t>
      </w:r>
    </w:p>
    <w:p w14:paraId="092CE5B3" w14:textId="13F884B6" w:rsidR="00AE0FC5" w:rsidRPr="00633D2F" w:rsidRDefault="7A6D2C4A" w:rsidP="7A6D2C4A">
      <w:pPr>
        <w:rPr>
          <w:lang w:val="en-US"/>
        </w:rPr>
      </w:pPr>
      <w:r w:rsidRPr="100FEDD3">
        <w:rPr>
          <w:lang w:val="en-US"/>
        </w:rPr>
        <w:t xml:space="preserve">The theoretical CH uncertainty is </w:t>
      </w:r>
      <w:r w:rsidR="00512DA1">
        <w:rPr>
          <w:lang w:val="en-US"/>
        </w:rPr>
        <w:t xml:space="preserve">the </w:t>
      </w:r>
      <w:r w:rsidRPr="100FEDD3">
        <w:rPr>
          <w:lang w:val="en-US"/>
        </w:rPr>
        <w:t>smallest for CM despite the large sample size. This can be attributed to the generally low macronutrient concentrations due to its high water content, Tab</w:t>
      </w:r>
      <w:r w:rsidR="0016171B">
        <w:rPr>
          <w:lang w:val="en-US"/>
        </w:rPr>
        <w:t>. </w:t>
      </w:r>
      <w:r w:rsidRPr="100FEDD3">
        <w:rPr>
          <w:lang w:val="en-US"/>
        </w:rPr>
        <w:t xml:space="preserve">1.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For PR and LI, small theorical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0C0D2811" w:rsidR="100FEDD3" w:rsidRDefault="100FEDD3" w:rsidP="100FEDD3">
      <w:pPr>
        <w:rPr>
          <w:lang w:val="en-US"/>
        </w:rPr>
      </w:pPr>
      <w:r w:rsidRPr="100FEDD3">
        <w:rPr>
          <w:lang w:val="en-US"/>
        </w:rPr>
        <w:t xml:space="preserve">Within the investigated substrate samples, the results for CM compare well among boxplots and normal distributions, both for mean values and error bands. For SBS, mean and median of </w:t>
      </w:r>
      <w:r w:rsidRPr="100FEDD3">
        <w:rPr>
          <w:lang w:val="en-US"/>
        </w:rPr>
        <w:lastRenderedPageBreak/>
        <w:t xml:space="preserve">SBS differ substantially for CH and PR, </w:t>
      </w:r>
      <w:commentRangeStart w:id="58"/>
      <w:r w:rsidRPr="100FEDD3">
        <w:rPr>
          <w:lang w:val="en-US"/>
        </w:rPr>
        <w:t xml:space="preserve">which may </w:t>
      </w:r>
      <w:r w:rsidR="00512DA1">
        <w:rPr>
          <w:lang w:val="en-US"/>
        </w:rPr>
        <w:t xml:space="preserve">suggest an </w:t>
      </w:r>
      <w:r w:rsidRPr="100FEDD3">
        <w:rPr>
          <w:lang w:val="en-US"/>
        </w:rPr>
        <w:t xml:space="preserve">outlier </w:t>
      </w:r>
      <w:r w:rsidR="00512DA1">
        <w:rPr>
          <w:lang w:val="en-US"/>
        </w:rPr>
        <w:t xml:space="preserve">among </w:t>
      </w:r>
      <w:r w:rsidRPr="100FEDD3">
        <w:rPr>
          <w:lang w:val="en-US"/>
        </w:rPr>
        <w:t>the small sample size of 3</w:t>
      </w:r>
      <w:commentRangeEnd w:id="58"/>
      <w:r w:rsidR="00805B9D">
        <w:rPr>
          <w:rStyle w:val="Kommentarzeichen"/>
        </w:rPr>
        <w:commentReference w:id="58"/>
      </w:r>
      <w:r w:rsidRPr="100FEDD3">
        <w:rPr>
          <w:lang w:val="en-US"/>
        </w:rPr>
        <w:t xml:space="preserve">. Nevertheless, measured error bands are estimated well by linear error propagation, especially for LI, with little underestimation for CH and PR. For </w:t>
      </w:r>
      <w:r w:rsidR="00BC48B2">
        <w:rPr>
          <w:lang w:val="en-US"/>
        </w:rPr>
        <w:t>M</w:t>
      </w:r>
      <w:r w:rsidRPr="100FEDD3">
        <w:rPr>
          <w:lang w:val="en-US"/>
        </w:rPr>
        <w:t>S and GrS, 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S and GrS.</w:t>
      </w:r>
    </w:p>
    <w:p w14:paraId="209046F0" w14:textId="160FE7F7" w:rsidR="100FEDD3" w:rsidRDefault="100FEDD3" w:rsidP="100FEDD3">
      <w:pPr>
        <w:rPr>
          <w:lang w:val="en-US"/>
        </w:rPr>
      </w:pPr>
      <w:r w:rsidRPr="100FEDD3">
        <w:rPr>
          <w:lang w:val="en-US"/>
        </w:rPr>
        <w:t>In</w:t>
      </w:r>
      <w:r w:rsidR="00512DA1">
        <w:rPr>
          <w:lang w:val="en-US"/>
        </w:rPr>
        <w:t xml:space="preserve"> the</w:t>
      </w:r>
      <w:r w:rsidRPr="100FEDD3">
        <w:rPr>
          <w:lang w:val="en-US"/>
        </w:rPr>
        <w:t xml:space="preserve"> </w:t>
      </w:r>
      <w:commentRangeStart w:id="59"/>
      <w:commentRangeStart w:id="60"/>
      <w:commentRangeStart w:id="61"/>
      <w:r w:rsidRPr="100FEDD3">
        <w:rPr>
          <w:lang w:val="en-US"/>
        </w:rPr>
        <w:t>literature</w:t>
      </w:r>
      <w:commentRangeEnd w:id="59"/>
      <w:r>
        <w:rPr>
          <w:rStyle w:val="Kommentarzeichen"/>
        </w:rPr>
        <w:commentReference w:id="59"/>
      </w:r>
      <w:commentRangeEnd w:id="60"/>
      <w:r w:rsidR="00F53255">
        <w:rPr>
          <w:rStyle w:val="Kommentarzeichen"/>
        </w:rPr>
        <w:commentReference w:id="60"/>
      </w:r>
      <w:commentRangeEnd w:id="61"/>
      <w:r w:rsidR="00B65F69">
        <w:rPr>
          <w:rStyle w:val="Kommentarzeichen"/>
        </w:rPr>
        <w:commentReference w:id="61"/>
      </w:r>
      <w:r w:rsidRPr="100FEDD3">
        <w:rPr>
          <w:lang w:val="en-US"/>
        </w:rPr>
        <w:t xml:space="preserv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EndPr/>
        <w:sdtContent>
          <w:r w:rsidR="0016171B">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M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E0VDE3OjI2OjA3IiwiUHJvamVjdCI6eyIkcmVmIjoiOCJ9fSwiVXNlTnVtYmVyaW5nVHlwZU9mUGFyZW50RG9jdW1lbnQiOmZhbHNlfSx7IiRpZCI6IjM0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0MC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Qx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Qy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0My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Q0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Q1IiwiJHR5cGUiOiJTd2lzc0FjYWRlbWljLkNpdGF2aS5Mb2NhdGlvbiwgU3dpc3NBY2FkZW1pYy5DaXRhdmkiLCJBZGRyZXNzIjp7IiRpZCI6IjQ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Q4IiwiJHR5cGUiOiJTd2lzc0FjYWRlbWljLkNpdGF2aS5Mb2NhdGlvbiwgU3dpc3NBY2FkZW1pYy5DaXRhdmkiLCJBZGRyZXNzIjp7IiRpZCI6IjQ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T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}</w:instrText>
          </w:r>
          <w:r w:rsidR="0016171B">
            <w:rPr>
              <w:lang w:val="en-US"/>
            </w:rPr>
            <w:fldChar w:fldCharType="separate"/>
          </w:r>
          <w:r w:rsidR="006E0097">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EndPr/>
        <w:sdtContent>
          <w:r w:rsidR="003F36BF">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YtMTRUMTc6MjY6MDc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6E0097">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EndPr/>
        <w:sdtContent>
          <w:r w:rsidR="003F36BF">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xNFQxNzoyNjowNy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6E0097">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EndPr/>
        <w:sdtContent>
          <w:r w:rsidR="001C25BA">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TRUMTc6MjY6MDc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NmZWIyYzA1OC1kN2Y2LTQ2NGUtOWNmMy1hNmZlNGYzNTU0MjYiLCJUZXh0IjoiRmlzZ2F0aXZhIGV0IGFsLiIsIldBSVZlcnNpb24iOiI2LjE5LjIuMSJ9}</w:instrText>
          </w:r>
          <w:r w:rsidR="001C25BA">
            <w:rPr>
              <w:lang w:val="en-US"/>
            </w:rPr>
            <w:fldChar w:fldCharType="separate"/>
          </w:r>
          <w:r w:rsidR="006E0097">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EndPr/>
        <w:sdtContent>
          <w:r w:rsidR="001C25BA">
            <w:rPr>
              <w:lang w:val="en-US"/>
            </w:rPr>
            <w:fldChar w:fldCharType="begin"/>
          </w:r>
          <w:r w:rsidR="00714FA3">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E0VDE3OjI2OjA3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MmExYTVlMzktOTZlYi00OTk4LTlmYmItNmIxOTI4OWU1NWM5IiwiVGV4dCI6IigyMDIwKSIsIldBSVZlcnNpb24iOiI2LjE5LjIuMSJ9}</w:instrText>
          </w:r>
          <w:r w:rsidR="001C25BA">
            <w:rPr>
              <w:lang w:val="en-US"/>
            </w:rPr>
            <w:fldChar w:fldCharType="separate"/>
          </w:r>
          <w:r w:rsidR="006E0097">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Pr="100FEDD3">
        <w:rPr>
          <w:lang w:val="en-US"/>
        </w:rPr>
        <w:t>lower and LI higher than in the present study.</w:t>
      </w:r>
    </w:p>
    <w:p w14:paraId="18443EAD" w14:textId="68AF063B"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agricultural substrates results in starkly different macronutrient values for comparable substrate types. </w:t>
      </w:r>
      <w:commentRangeStart w:id="62"/>
      <w:r w:rsidR="100FEDD3" w:rsidRPr="100FEDD3">
        <w:rPr>
          <w:lang w:val="en-US"/>
        </w:rPr>
        <w:t>This can be attributed to 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EndPr/>
        <w:sdtContent>
          <w:r w:rsidR="00203B3A">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i0xNFQxNzoyNjowNy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OWM3MDMxNWYtNjQ1ZC00ZjZlLWJlYWYtNDliOWYzMDY0NjkyIiwiVGV4dCI6IihMaWViZXRyYXUgYW5kIFBmZWlmZmVyLCAyMDIwKSIsIldBSVZlcnNpb24iOiI2LjE5LjIuMSJ9}</w:instrText>
          </w:r>
          <w:r w:rsidR="00203B3A">
            <w:rPr>
              <w:lang w:val="en-US"/>
            </w:rPr>
            <w:fldChar w:fldCharType="separate"/>
          </w:r>
          <w:r w:rsidR="006E0097">
            <w:rPr>
              <w:lang w:val="en-US"/>
            </w:rPr>
            <w:t>(Liebetrau and Pfeiffer, 2020)</w:t>
          </w:r>
          <w:r w:rsidR="00203B3A">
            <w:rPr>
              <w:lang w:val="en-US"/>
            </w:rPr>
            <w:fldChar w:fldCharType="end"/>
          </w:r>
        </w:sdtContent>
      </w:sdt>
      <w:r w:rsidR="100FEDD3" w:rsidRPr="100FEDD3">
        <w:rPr>
          <w:lang w:val="en-US"/>
        </w:rPr>
        <w:t xml:space="preserve">. </w:t>
      </w:r>
      <w:commentRangeEnd w:id="62"/>
      <w:r w:rsidR="00805B9D">
        <w:rPr>
          <w:rStyle w:val="Kommentarzeichen"/>
        </w:rPr>
        <w:commentReference w:id="62"/>
      </w:r>
      <w:r w:rsidR="100FEDD3" w:rsidRPr="100FEDD3">
        <w:rPr>
          <w:lang w:val="en-US"/>
        </w:rPr>
        <w:t>Linear</w:t>
      </w:r>
      <w:r w:rsidR="00F606DE">
        <w:rPr>
          <w:lang w:val="en-US"/>
        </w:rPr>
        <w:t xml:space="preserve"> uncertainty propagation based on measurement uncertainties </w:t>
      </w:r>
      <w:r w:rsidR="00102AF7">
        <w:rPr>
          <w:lang w:val="en-US"/>
        </w:rPr>
        <w:t>yields</w:t>
      </w:r>
      <w:r w:rsidR="00D92C2F">
        <w:rPr>
          <w:lang w:val="en-US"/>
        </w:rPr>
        <w:t xml:space="preserve"> </w:t>
      </w:r>
      <w:r w:rsidR="006B0581">
        <w:rPr>
          <w:lang w:val="en-US"/>
        </w:rPr>
        <w:t xml:space="preserve">substantial </w:t>
      </w:r>
      <w:r w:rsidR="3D37C07F" w:rsidRPr="3D37C07F">
        <w:rPr>
          <w:lang w:val="en-US"/>
        </w:rPr>
        <w:t>error bands</w:t>
      </w:r>
      <w:r w:rsidR="006B0581">
        <w:rPr>
          <w:lang w:val="en-US"/>
        </w:rPr>
        <w:t xml:space="preserve">, </w:t>
      </w:r>
      <w:r w:rsidR="00F606DE">
        <w:rPr>
          <w:lang w:val="en-US"/>
        </w:rPr>
        <w:t xml:space="preserve">which </w:t>
      </w:r>
      <w:r w:rsidR="00102AF7">
        <w:rPr>
          <w:lang w:val="en-US"/>
        </w:rPr>
        <w:t xml:space="preserve">provide a </w:t>
      </w:r>
      <w:r w:rsidR="00E13B2A">
        <w:rPr>
          <w:lang w:val="en-US"/>
        </w:rPr>
        <w:t>realistic</w:t>
      </w:r>
      <w:r w:rsidR="00102AF7">
        <w:rPr>
          <w:lang w:val="en-US"/>
        </w:rPr>
        <w:t xml:space="preserve"> estimation of </w:t>
      </w:r>
      <w:r w:rsidR="00283B3B">
        <w:rPr>
          <w:lang w:val="en-US"/>
        </w:rPr>
        <w:t>measure</w:t>
      </w:r>
      <w:r w:rsidR="00102AF7">
        <w:rPr>
          <w:lang w:val="en-US"/>
        </w:rPr>
        <w:t>ment</w:t>
      </w:r>
      <w:r w:rsidR="00283B3B">
        <w:rPr>
          <w:lang w:val="en-US"/>
        </w:rPr>
        <w:t xml:space="preserve"> </w:t>
      </w:r>
      <w:r w:rsidR="00CA079C">
        <w:rPr>
          <w:lang w:val="en-US"/>
        </w:rPr>
        <w:t>uncertainties of</w:t>
      </w:r>
      <w:r w:rsidR="00F606DE">
        <w:rPr>
          <w:lang w:val="en-US"/>
        </w:rPr>
        <w:t xml:space="preserve"> ADM1 substrate characterization</w:t>
      </w:r>
      <w:r w:rsidR="00B65F69">
        <w:rPr>
          <w:lang w:val="en-US"/>
        </w:rPr>
        <w:t>. However,</w:t>
      </w:r>
      <w:commentRangeStart w:id="63"/>
      <w:r w:rsidR="00B65F69">
        <w:rPr>
          <w:lang w:val="en-US"/>
        </w:rPr>
        <w:t xml:space="preserve">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GrS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commentRangeEnd w:id="63"/>
      <w:r w:rsidR="00805B9D">
        <w:rPr>
          <w:rStyle w:val="Kommentarzeichen"/>
        </w:rPr>
        <w:commentReference w:id="63"/>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lastRenderedPageBreak/>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642D0711"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862FB9">
        <w:rPr>
          <w:lang w:val="en-US"/>
        </w:rPr>
        <w:t xml:space="preserve">lies in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410FBD" w:rsidRPr="009F4AA6">
        <w:rPr>
          <w:lang w:val="en-US"/>
        </w:rPr>
        <w:t>NRMS</w:t>
      </w:r>
      <w:r w:rsidR="003B06E9" w:rsidRPr="009F4AA6">
        <w:rPr>
          <w:lang w:val="en-US"/>
        </w:rPr>
        <w:t>E</w:t>
      </w:r>
      <w:commentRangeStart w:id="64"/>
      <w:r w:rsidR="00410FBD" w:rsidRPr="00D41519">
        <w:rPr>
          <w:lang w:val="en-US"/>
        </w:rPr>
        <w:t xml:space="preserve"> </w:t>
      </w:r>
      <w:commentRangeEnd w:id="64"/>
      <w:r w:rsidR="003E34C0" w:rsidRPr="00D41519">
        <w:rPr>
          <w:rStyle w:val="Kommentarzeichen"/>
        </w:rPr>
        <w:commentReference w:id="64"/>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of </w:t>
      </w:r>
      <w:r w:rsidR="0020212E">
        <w:rPr>
          <w:lang w:val="en-US"/>
        </w:rPr>
        <w:t xml:space="preserve">methane production </w:t>
      </w:r>
      <w:r w:rsidR="003B06E9">
        <w:rPr>
          <w:lang w:val="en-US"/>
        </w:rPr>
        <w:t xml:space="preserve">(nominal </w:t>
      </w:r>
      <w:r w:rsidR="00D04506">
        <w:rPr>
          <w:lang w:val="en-US"/>
        </w:rPr>
        <w:t>vs.</w:t>
      </w:r>
      <w:r w:rsidR="003B06E9">
        <w:rPr>
          <w:lang w:val="en-US"/>
        </w:rPr>
        <w:t xml:space="preserve"> elevated) </w:t>
      </w:r>
      <w:r w:rsidR="00CE5B21" w:rsidRPr="007824D1">
        <w:rPr>
          <w:lang w:val="en-US"/>
        </w:rPr>
        <w:t>is</w:t>
      </w:r>
      <w:r w:rsidR="00EA0C11" w:rsidRPr="007824D1">
        <w:rPr>
          <w:lang w:val="en-US"/>
        </w:rPr>
        <w:t xml:space="preserve"> </w:t>
      </w:r>
      <w:r w:rsidR="009F4AA6" w:rsidRPr="007824D1">
        <w:rPr>
          <w:lang w:val="en-US"/>
        </w:rPr>
        <w:t>124</w:t>
      </w:r>
      <w:r w:rsidR="00D04506" w:rsidRPr="007824D1">
        <w:rPr>
          <w:lang w:val="en-US"/>
        </w:rPr>
        <w:t>E-3</w:t>
      </w:r>
      <w:r w:rsidR="00C05FB7" w:rsidRPr="007824D1">
        <w:rPr>
          <w:lang w:val="en-US"/>
        </w:rPr>
        <w:t xml:space="preserve"> and </w:t>
      </w:r>
      <w:r w:rsidR="00644B5E" w:rsidRPr="007824D1">
        <w:rPr>
          <w:lang w:val="en-US"/>
        </w:rPr>
        <w:t>6.</w:t>
      </w:r>
      <w:r w:rsidR="008A64E1" w:rsidRPr="00670698">
        <w:rPr>
          <w:lang w:val="en-US"/>
        </w:rPr>
        <w:t>1</w:t>
      </w:r>
      <w:r w:rsidR="005B5B98" w:rsidRPr="007824D1">
        <w:rPr>
          <w:lang w:val="en-US"/>
        </w:rPr>
        <w:t>E-3</w:t>
      </w:r>
      <w:r w:rsidR="00980504" w:rsidRPr="007824D1">
        <w:rPr>
          <w:lang w:val="en-US"/>
        </w:rPr>
        <w:t xml:space="preserve"> </w:t>
      </w:r>
      <w:r w:rsidR="00CA4A2F" w:rsidRPr="007824D1">
        <w:rPr>
          <w:lang w:val="en-US"/>
        </w:rPr>
        <w:t>for pH.</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of </w:t>
      </w:r>
      <w:r w:rsidR="008A64E1" w:rsidRPr="00670698">
        <w:rPr>
          <w:lang w:val="en-US"/>
        </w:rPr>
        <w:t>6.0</w:t>
      </w:r>
      <w:r w:rsidR="009F4AA6" w:rsidRPr="007824D1">
        <w:rPr>
          <w:lang w:val="en-US"/>
        </w:rPr>
        <w:t>E</w:t>
      </w:r>
      <w:r w:rsidR="00D41519" w:rsidRPr="007824D1">
        <w:rPr>
          <w:lang w:val="en-US"/>
        </w:rPr>
        <w:t>-</w:t>
      </w:r>
      <w:r w:rsidR="009F4AA6" w:rsidRPr="007824D1">
        <w:rPr>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w:r w:rsidR="009F4AA6" w:rsidRPr="007824D1">
        <w:rPr>
          <w:lang w:val="en-US"/>
        </w:rPr>
        <w:t>E-3</w:t>
      </w:r>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r w:rsidR="00644B5E" w:rsidRPr="007824D1">
        <w:rPr>
          <w:lang w:val="en-US"/>
        </w:rPr>
        <w:t>1.6</w:t>
      </w:r>
      <w:r w:rsidR="00163338" w:rsidRPr="007824D1">
        <w:rPr>
          <w:lang w:val="en-US"/>
        </w:rPr>
        <w:t>E-3</w:t>
      </w:r>
      <w:r w:rsidR="0079290F" w:rsidRPr="007824D1">
        <w:rPr>
          <w:lang w:val="en-US"/>
        </w:rPr>
        <w:t xml:space="preserve"> and </w:t>
      </w:r>
      <w:r w:rsidR="008A64E1" w:rsidRPr="00670698">
        <w:rPr>
          <w:lang w:val="en-US"/>
        </w:rPr>
        <w:t>3.9</w:t>
      </w:r>
      <w:r w:rsidR="00E631EF" w:rsidRPr="007824D1">
        <w:rPr>
          <w:lang w:val="en-US"/>
        </w:rPr>
        <w:t>E-5 for pH, respectively.</w:t>
      </w:r>
    </w:p>
    <w:p w14:paraId="40352FA4" w14:textId="38D994E1" w:rsidR="001B10E5" w:rsidRDefault="004374DD" w:rsidP="00E20419">
      <w:pPr>
        <w:rPr>
          <w:lang w:val="en-US"/>
        </w:rPr>
      </w:pPr>
      <w:commentRangeStart w:id="65"/>
      <w:commentRangeStart w:id="66"/>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D04506" w:rsidRPr="007824D1">
        <w:rPr>
          <w:lang w:val="en-US"/>
        </w:rPr>
        <w:t xml:space="preserve">result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r w:rsidR="009F4AA6" w:rsidRPr="007824D1">
        <w:rPr>
          <w:lang w:val="en-US"/>
        </w:rPr>
        <w:t>1</w:t>
      </w:r>
      <w:r w:rsidR="009E1A23" w:rsidRPr="00670698">
        <w:rPr>
          <w:lang w:val="en-US"/>
        </w:rPr>
        <w:t>6</w:t>
      </w:r>
      <w:r w:rsidR="00D04506" w:rsidRPr="007824D1">
        <w:rPr>
          <w:lang w:val="en-US"/>
        </w:rPr>
        <w:t>E-3</w:t>
      </w:r>
      <w:r w:rsidR="00107B5D" w:rsidRPr="007824D1">
        <w:rPr>
          <w:lang w:val="en-US"/>
        </w:rPr>
        <w:t xml:space="preserve"> and </w:t>
      </w:r>
      <w:r w:rsidR="009E1A23" w:rsidRPr="00670698">
        <w:rPr>
          <w:lang w:val="en-US"/>
        </w:rPr>
        <w:t>1.9</w:t>
      </w:r>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w:t>
      </w:r>
      <w:r w:rsidR="00C36ADF">
        <w:rPr>
          <w:lang w:val="en-US"/>
        </w:rPr>
        <w:t>the simplified</w:t>
      </w:r>
      <w:r w:rsidR="00D0280A">
        <w:rPr>
          <w:lang w:val="en-US"/>
        </w:rPr>
        <w:t xml:space="preserve"> scenario tree </w:t>
      </w:r>
      <w:r w:rsidR="00660FDA">
        <w:rPr>
          <w:lang w:val="en-US"/>
        </w:rPr>
        <w:t xml:space="preserve">design </w:t>
      </w:r>
      <w:r w:rsidR="00D0280A">
        <w:rPr>
          <w:lang w:val="en-US"/>
        </w:rPr>
        <w:t xml:space="preserve">as shown in </w:t>
      </w:r>
      <w:r w:rsidR="00CF1BBF">
        <w:rPr>
          <w:lang w:val="en-US"/>
        </w:rPr>
        <w:t>Fig.</w:t>
      </w:r>
      <w:r w:rsidR="002C29F0">
        <w:rPr>
          <w:lang w:val="en-US"/>
        </w:rPr>
        <w:t xml:space="preserve"> </w:t>
      </w:r>
      <w:r w:rsidR="00DB5801">
        <w:rPr>
          <w:lang w:val="en-US"/>
        </w:rPr>
        <w:t>2 (right)</w:t>
      </w:r>
      <w:r w:rsidR="00105D08">
        <w:rPr>
          <w:lang w:val="en-US"/>
        </w:rPr>
        <w:t>.</w:t>
      </w:r>
      <w:commentRangeEnd w:id="65"/>
      <w:r w:rsidR="00CB3314">
        <w:rPr>
          <w:rStyle w:val="Kommentarzeichen"/>
        </w:rPr>
        <w:commentReference w:id="65"/>
      </w:r>
      <w:commentRangeEnd w:id="66"/>
      <w:r w:rsidR="003C63C1">
        <w:rPr>
          <w:rStyle w:val="Kommentarzeichen"/>
        </w:rPr>
        <w:commentReference w:id="66"/>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67"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67"/>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all substrates, with a slight preference for GrS</w:t>
      </w:r>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 xml:space="preserve">relative to each other, the mix changes in favor of </w:t>
      </w:r>
      <w:r w:rsidR="009559A1">
        <w:rPr>
          <w:rFonts w:eastAsia="Garamond" w:cs="Garamond"/>
          <w:lang w:val="en-US"/>
        </w:rPr>
        <w:lastRenderedPageBreak/>
        <w:t>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09EC69A1" w14:textId="1EF2213C" w:rsidR="0093328E" w:rsidRDefault="006A575A" w:rsidP="0093328E">
      <w:pPr>
        <w:rPr>
          <w:rFonts w:eastAsia="Garamond" w:cs="Garamond"/>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EndPr/>
        <w:sdtContent>
          <w:r w:rsidR="00670698">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i0xNFQxNzoyNjowNyIsIlByb2plY3QiOnsiJHJlZiI6IjgifX0sIlVzZU51bWJlcmluZ1R5cGVPZlBhcmVudERvY3VtZW50IjpmYWxzZX1dLCJGb3JtYXR0ZWRUZXh0Ijp7IiRpZCI6IjIwIiwiQ291bnQiOjEsIlRleHRVbml0cyI6W3siJGlkIjoiMjEiLCJGb250U3R5bGUiOnsiJGlkIjoiMjIiLCJOZXV0cmFsIjp0cnVlfSwiUmVhZGluZ09yZGVyIjoxLCJUZXh0IjoiKEhhaG4gZXQgYWwuLCAyMDE0KSJ9XX0sIlRhZyI6IkNpdGF2aVBsYWNlaG9sZGVyI2RjMDY0MTg4LWJmODYtNDUzOC1iNWRjLWQ0YmViMTU0NWJmNyIsIlRleHQiOiIoSGFobiBldCBhbC4sIDIwMTQpIiwiV0FJVmVyc2lvbiI6IjYuMTkuMi4xIn0=}</w:instrText>
          </w:r>
          <w:r w:rsidR="00670698">
            <w:rPr>
              <w:rFonts w:eastAsia="Garamond" w:cs="Garamond"/>
              <w:lang w:val="en-US"/>
            </w:rPr>
            <w:fldChar w:fldCharType="separate"/>
          </w:r>
          <w:r w:rsidR="006E0097">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EndPr/>
        <w:sdtContent>
          <w:commentRangeStart w:id="68"/>
          <w:commentRangeStart w:id="69"/>
          <w:r w:rsidR="00DA2475">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YmlvZnVlbHMiLCJQYWdpbmF0aW9uIjowLCJQcm90ZWN0ZWQiOmZhbHNlLCJVc2VyQWJicmV2aWF0aW9uMSI6IkJpb3RlY2hub2wgQmlvZnVlbHMiLCJDcmVhdGVkQnkiOiJfYSIsIkNyZWF0ZWRPbiI6IjIwMjItMDYtMDNUMTQ6MTE6MjciLCJNb2RpZmllZEJ5IjoiX2EiLCJJZCI6IjU1MzIxMmEzLWE2OTYtNDYzMS05OTE4LWMxYzA3MTFhNDAyZiIsIk1vZGlmaWVkT24iOiIyMDIyLTA2LTAzVDE0OjExOjI3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2LTE0VDE3OjI2OjA3IiwiUHJvamVjdCI6eyIkcmVmIjoiOCJ9fSwiVXNlTnVtYmVyaW5nVHlwZU9mUGFyZW50RG9jdW1lbnQiOmZhbHNlfV0sIkZvcm1hdHRlZFRleHQiOnsiJGlkIjoiMjYiLCJDb3VudCI6MSwiVGV4dFVuaXRzIjpbeyIkaWQiOiIyNyIsIkZvbnRTdHlsZSI6eyIkaWQiOiIyOCIsIk5ldXRyYWwiOnRydWV9LCJSZWFkaW5nT3JkZXIiOjEsIlRleHQiOiIoQm9uayBldCBhbC4sIDIwMTgpIn1dfSwiVGFnIjoiQ2l0YXZpUGxhY2Vob2xkZXIjYjU0M2Y0NzAtYmJhNi00ZDI1LWFiZjgtMWY1OGExMWZlZjhjIiwiVGV4dCI6IihCb25rIGV0IGFsLiwgMjAxOCkiLCJXQUlWZXJzaW9uIjoiNi4xOS4yLjEifQ==}</w:instrText>
          </w:r>
          <w:r w:rsidR="00DA2475">
            <w:rPr>
              <w:rFonts w:eastAsia="Garamond" w:cs="Garamond"/>
              <w:lang w:val="en-US"/>
            </w:rPr>
            <w:fldChar w:fldCharType="separate"/>
          </w:r>
          <w:r w:rsidR="006E0097">
            <w:rPr>
              <w:rFonts w:eastAsia="Garamond" w:cs="Garamond"/>
              <w:lang w:val="en-US"/>
            </w:rPr>
            <w:t>(Bonk et al., 2018)</w:t>
          </w:r>
          <w:r w:rsidR="00DA2475">
            <w:rPr>
              <w:rFonts w:eastAsia="Garamond" w:cs="Garamond"/>
              <w:lang w:val="en-US"/>
            </w:rPr>
            <w:fldChar w:fldCharType="end"/>
          </w:r>
          <w:commentRangeEnd w:id="68"/>
          <w:r w:rsidR="00D06A2A">
            <w:rPr>
              <w:rStyle w:val="Kommentarzeichen"/>
            </w:rPr>
            <w:commentReference w:id="68"/>
          </w:r>
          <w:commentRangeEnd w:id="69"/>
          <w:r w:rsidR="00CB3314">
            <w:rPr>
              <w:rStyle w:val="Kommentarzeichen"/>
            </w:rPr>
            <w:commentReference w:id="69"/>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not considered in case study 1 but is usually installed to </w:t>
      </w:r>
      <w:r w:rsidR="001064BD">
        <w:rPr>
          <w:rFonts w:eastAsia="Garamond" w:cs="Garamond"/>
          <w:lang w:val="en-US"/>
        </w:rPr>
        <w:t xml:space="preserve">compensate such </w:t>
      </w:r>
      <w:r w:rsidR="00AE343E">
        <w:rPr>
          <w:rFonts w:eastAsia="Garamond" w:cs="Garamond"/>
          <w:lang w:val="en-US"/>
        </w:rPr>
        <w:t xml:space="preserve">fluctuations </w:t>
      </w:r>
      <w:r w:rsidR="001064BD">
        <w:rPr>
          <w:rFonts w:eastAsia="Garamond" w:cs="Garamond"/>
          <w:lang w:val="en-US"/>
        </w:rPr>
        <w:t>and ensure constant volume flows</w:t>
      </w:r>
      <w:r w:rsidR="006D4465">
        <w:rPr>
          <w:rFonts w:eastAsia="Garamond" w:cs="Garamond"/>
          <w:lang w:val="en-US"/>
        </w:rPr>
        <w:t xml:space="preserve">, e.g. </w:t>
      </w:r>
      <w:r w:rsidR="001064BD">
        <w:rPr>
          <w:rFonts w:eastAsia="Garamond" w:cs="Garamond"/>
          <w:lang w:val="en-US"/>
        </w:rPr>
        <w:t xml:space="preserve">into an upgrading unit </w:t>
      </w:r>
      <w:sdt>
        <w:sdtPr>
          <w:rPr>
            <w:rFonts w:eastAsia="Garamond" w:cs="Garamond"/>
            <w:lang w:val="en-US"/>
          </w:rPr>
          <w:alias w:val="To edit, see citavi.com/edit"/>
          <w:tag w:val="CitaviPlaceholder#5454ebde-26c8-4457-9cbe-283447042d48"/>
          <w:id w:val="447826639"/>
          <w:placeholder>
            <w:docPart w:val="DefaultPlaceholder_-1854013440"/>
          </w:placeholder>
        </w:sdtPr>
        <w:sdtEndPr/>
        <w:sdtContent>
          <w:r w:rsidR="001064BD">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xNFQxNzoyNjowNy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064BD">
            <w:rPr>
              <w:rFonts w:eastAsia="Garamond" w:cs="Garamond"/>
              <w:lang w:val="en-US"/>
            </w:rPr>
            <w:fldChar w:fldCharType="separate"/>
          </w:r>
          <w:r w:rsidR="006E0097">
            <w:rPr>
              <w:rFonts w:eastAsia="Garamond" w:cs="Garamond"/>
              <w:lang w:val="en-US"/>
            </w:rPr>
            <w:t>(Jønson et al., 2022)</w:t>
          </w:r>
          <w:r w:rsidR="001064BD">
            <w:rPr>
              <w:rFonts w:eastAsia="Garamond" w:cs="Garamond"/>
              <w:lang w:val="en-US"/>
            </w:rPr>
            <w:fldChar w:fldCharType="end"/>
          </w:r>
        </w:sdtContent>
      </w:sdt>
      <w:r w:rsidR="00AE343E">
        <w:rPr>
          <w:rFonts w:eastAsia="Garamond" w:cs="Garamond"/>
          <w:lang w:val="en-US"/>
        </w:rPr>
        <w:t>.</w:t>
      </w:r>
      <w:r w:rsidR="009D0F79">
        <w:rPr>
          <w:rFonts w:eastAsia="Garamond" w:cs="Garamond"/>
          <w:lang w:val="en-US"/>
        </w:rPr>
        <w:t xml:space="preserve"> T</w:t>
      </w:r>
      <w:r w:rsidR="003A6892">
        <w:rPr>
          <w:rFonts w:eastAsia="Garamond" w:cs="Garamond"/>
          <w:lang w:val="en-US"/>
        </w:rPr>
        <w:t xml:space="preserve">he </w:t>
      </w:r>
      <w:r w:rsidR="009D0F79">
        <w:rPr>
          <w:rFonts w:eastAsia="Garamond" w:cs="Garamond"/>
          <w:lang w:val="en-US"/>
        </w:rPr>
        <w:t xml:space="preserve">obtained continuous substrate feeding is, though, </w:t>
      </w:r>
      <w:r w:rsidR="003A6892">
        <w:rPr>
          <w:rFonts w:eastAsia="Garamond" w:cs="Garamond"/>
          <w:lang w:val="en-US"/>
        </w:rPr>
        <w:t xml:space="preserve">a </w:t>
      </w:r>
      <w:r w:rsidR="004C6B4F">
        <w:rPr>
          <w:rFonts w:eastAsia="Garamond" w:cs="Garamond"/>
          <w:lang w:val="en-US"/>
        </w:rPr>
        <w:t xml:space="preserve">plausible </w:t>
      </w:r>
      <w:r w:rsidR="003A6892">
        <w:rPr>
          <w:rFonts w:eastAsia="Garamond" w:cs="Garamond"/>
          <w:lang w:val="en-US"/>
        </w:rPr>
        <w:t xml:space="preserve">consequence of the </w:t>
      </w:r>
      <w:r w:rsidR="009D0F79">
        <w:rPr>
          <w:rFonts w:eastAsia="Garamond" w:cs="Garamond"/>
          <w:lang w:val="en-US"/>
        </w:rPr>
        <w:t xml:space="preserve">OCP </w:t>
      </w:r>
      <w:r w:rsidR="003A6892">
        <w:rPr>
          <w:rFonts w:eastAsia="Garamond" w:cs="Garamond"/>
          <w:lang w:val="en-US"/>
        </w:rPr>
        <w:t>formulation</w:t>
      </w:r>
      <w:r w:rsidR="00566AB6">
        <w:rPr>
          <w:rFonts w:eastAsia="Garamond" w:cs="Garamond"/>
          <w:lang w:val="en-US"/>
        </w:rPr>
        <w:t xml:space="preserve">, </w:t>
      </w:r>
      <w:r w:rsidR="00AE343E">
        <w:rPr>
          <w:rFonts w:eastAsia="Garamond" w:cs="Garamond"/>
          <w:lang w:val="en-US"/>
        </w:rPr>
        <w:t xml:space="preserve">and </w:t>
      </w:r>
      <w:r w:rsidR="009D0F79">
        <w:rPr>
          <w:rFonts w:eastAsia="Garamond" w:cs="Garamond"/>
          <w:lang w:val="en-US"/>
        </w:rPr>
        <w:t>has</w:t>
      </w:r>
      <w:r w:rsidR="00AE343E">
        <w:rPr>
          <w:rFonts w:eastAsia="Garamond" w:cs="Garamond"/>
          <w:lang w:val="en-US"/>
        </w:rPr>
        <w:t xml:space="preserve"> also been reported </w:t>
      </w:r>
      <w:r w:rsidR="001064BD">
        <w:rPr>
          <w:rFonts w:eastAsia="Garamond" w:cs="Garamond"/>
          <w:lang w:val="en-US"/>
        </w:rPr>
        <w:t xml:space="preserve">in </w:t>
      </w:r>
      <w:r w:rsidR="009D0F79">
        <w:rPr>
          <w:rFonts w:eastAsia="Garamond" w:cs="Garamond"/>
          <w:lang w:val="en-US"/>
        </w:rPr>
        <w:t xml:space="preserve">other </w:t>
      </w:r>
      <w:r w:rsidR="001064BD">
        <w:rPr>
          <w:rFonts w:eastAsia="Garamond" w:cs="Garamond"/>
          <w:lang w:val="en-US"/>
        </w:rPr>
        <w:t xml:space="preserve">simulative studies </w:t>
      </w:r>
      <w:sdt>
        <w:sdtPr>
          <w:rPr>
            <w:rFonts w:eastAsia="Garamond" w:cs="Garamond"/>
            <w:lang w:val="en-US"/>
          </w:rPr>
          <w:alias w:val="To edit, see citavi.com/edit"/>
          <w:tag w:val="CitaviPlaceholder#710f8657-4b8f-4202-802b-95ff6de6ed77"/>
          <w:id w:val="190271507"/>
          <w:placeholder>
            <w:docPart w:val="DefaultPlaceholder_-1854013440"/>
          </w:placeholder>
        </w:sdtPr>
        <w:sdtEndPr/>
        <w:sdtContent>
          <w:r w:rsidR="009D0F79">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YzY2YWZjLWIwYTItNDhmMy1iNGE5LWIyMzJjMmU4NTA2OSIsIlJhbmdlTGVuZ3RoIjoyNiwiUmVmZXJlbmNlSWQiOiIxMWMzMGVmNi1iZjhmLTQxZDktYTU2Mi1kMTJjYTUwMWYxZ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kiOiJBaG1lZCBldCBhbC4gMjAxNyIsIkNpdGF0aW9uS2V5VXBkYXRlVHlwZSI6MCwiQ29sbGFib3JhdG9ycyI6W10sIkNvdmVyUGF0aCI6eyIkaWQiOiIxMCIsIiR0eXBlIjoiU3dpc3NBY2FkZW1pYy5DaXRhdmkuTGlua2VkUmVzb3VyY2UsIFN3aXNzQWNhZGVtaWMuQ2l0YXZpIiwiTGlua2VkUmVzb3VyY2VUeXBlIjoxLCJPcmlnaW5hbFN0cmluZyI6IkFobWVkLCBSb2Ryw61ndWV6IDIwMTcgLSBHZW5lcmFsaXplZCBwYXJhbWV0ZXIgZXN0aW1hdGlvbiBhbmQgY2FsaWJyYXRpb24uanBnIiwiVXJpU3RyaW5nIjoiQWhtZWQsIFJvZHLDrWd1ZXogMjAxNyAtIEdlbmVyYWxpemVkIHBhcmFtZXRlciBlc3RpbWF0aW9uIGFuZCBjYWxpYnJ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2F0cmVzLjIwMTcuMDUuMDY3IiwiRWRpdG9ycyI6W10sIkV2YWx1YXRpb25Db21wbGV4aXR5IjowLCJFdmFsdWF0aW9uU291cmNlVGV4dEZvcm1hdCI6MCwiR3JvdXBzIjpbeyIkaWQiOiIxM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BaG1lZCAyMDE3IC0gR2VuZXJhbGl6ZWQgcGFyYW1ldGVyIGVzdGltYXRpb24gYW5kIGNhbGlicmF0aW9uIGZvciBiaW9raW5ldGljIG1vZGVscyB1c2luZyBjb3JyZWxhdGlvbiBhbmQgc2luZ2xlLi4ucGRmIiwiVXJpU3RyaW5nIjoiaHR0cHM6Ly9kb2kub3JnL0FobWVk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2EiLCJDcmVhdGVkT24iOiIyMDIxLTExLTE4VDE2OjE3OjIzIiwiTW9kaWZpZWRCeSI6Il9hIiwiSWQiOiJhMmQzM2ZmMy0xMjMyLTQzNGEtOWQ0Ni00Njk2NjA2MzI2OTciLCJNb2RpZmllZE9uIjoiMjAyMS0xMS0xOFQxNjoxNz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53YXRyZXMuMjAxNy4wNS4wNjciLCJVcmlTdHJpbmciOiJodHRwczovL2RvaS5vcmcvMTAuMTAxNi9qLndhdHJlcy4yMDE3LjA1LjA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hUMTY6MTc6MjQiLCJNb2RpZmllZEJ5IjoiX2EiLCJJZCI6IjlmODAzZmFiLTViZTItNGYxZC1iNGI4LTY1MzU2MDMzZmFkMSIsIk1vZGlmaWVkT24iOiIyMDIxLTExLTE4VDE2OjE3OjI0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jg2MjI2MzMiLCJVcmlTdHJpbmciOiJodHRwOi8vd3d3Lm5jYmkubmxtLm5paC5nb3YvcHVibWVkLzI4NjIyNjMz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yZWYiOiI4In19LHsiJGlkIjoiM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z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M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z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}</w:instrText>
          </w:r>
          <w:r w:rsidR="009D0F79">
            <w:rPr>
              <w:rFonts w:eastAsia="Garamond" w:cs="Garamond"/>
              <w:lang w:val="en-US"/>
            </w:rPr>
            <w:fldChar w:fldCharType="separate"/>
          </w:r>
          <w:r w:rsidR="006E0097">
            <w:rPr>
              <w:rFonts w:eastAsia="Garamond" w:cs="Garamond"/>
              <w:lang w:val="en-US"/>
            </w:rPr>
            <w:t>(Ahmed and Rodríguez, 2017; Kil et al., 2017)</w:t>
          </w:r>
          <w:r w:rsidR="009D0F79">
            <w:rPr>
              <w:rFonts w:eastAsia="Garamond" w:cs="Garamond"/>
              <w:lang w:val="en-US"/>
            </w:rPr>
            <w:fldChar w:fldCharType="end"/>
          </w:r>
        </w:sdtContent>
      </w:sdt>
      <w:r w:rsidR="003047E8">
        <w:rPr>
          <w:rFonts w:eastAsia="Garamond" w:cs="Garamond"/>
          <w:lang w:val="en-US"/>
        </w:rPr>
        <w:t>.</w:t>
      </w:r>
      <w:r w:rsidR="001F54BD">
        <w:rPr>
          <w:rFonts w:eastAsia="Garamond" w:cs="Garamond"/>
          <w:lang w:val="en-US"/>
        </w:rPr>
        <w:t xml:space="preserve"> </w:t>
      </w:r>
    </w:p>
    <w:p w14:paraId="64B324B8" w14:textId="228A210A" w:rsidR="00FB2993" w:rsidRDefault="004C2BE6" w:rsidP="00D40CB8">
      <w:pPr>
        <w:rPr>
          <w:rFonts w:eastAsia="Garamond" w:cs="Garamond"/>
          <w:lang w:val="en-US"/>
        </w:rPr>
      </w:pPr>
      <w:r>
        <w:rPr>
          <w:rFonts w:eastAsia="Garamond" w:cs="Garamond"/>
          <w:lang w:val="en-US"/>
        </w:rPr>
        <w:t xml:space="preserve">A </w:t>
      </w:r>
      <w:r w:rsidR="00924151">
        <w:rPr>
          <w:rFonts w:eastAsia="Garamond" w:cs="Garamond"/>
          <w:lang w:val="en-US"/>
        </w:rPr>
        <w:t xml:space="preserve">small </w:t>
      </w:r>
      <w:r>
        <w:rPr>
          <w:rFonts w:eastAsia="Garamond" w:cs="Garamond"/>
          <w:lang w:val="en-US"/>
        </w:rPr>
        <w:t>p</w:t>
      </w:r>
      <w:r w:rsidR="00FB2993">
        <w:rPr>
          <w:rFonts w:eastAsia="Garamond" w:cs="Garamond"/>
          <w:lang w:val="en-US"/>
        </w:rPr>
        <w:t>ermanent tracking error remains</w:t>
      </w:r>
      <w:r>
        <w:rPr>
          <w:rFonts w:eastAsia="Garamond" w:cs="Garamond"/>
          <w:lang w:val="en-US"/>
        </w:rPr>
        <w:t xml:space="preserve"> especially for the high setpoint</w:t>
      </w:r>
      <w:r w:rsidR="00924151">
        <w:rPr>
          <w:rFonts w:eastAsia="Garamond" w:cs="Garamond"/>
          <w:lang w:val="en-US"/>
        </w:rPr>
        <w:t xml:space="preserve"> (</w:t>
      </w:r>
      <w:r>
        <w:rPr>
          <w:rFonts w:eastAsia="Garamond" w:cs="Garamond"/>
          <w:lang w:val="en-US"/>
        </w:rPr>
        <w:t xml:space="preserve">cf. </w:t>
      </w:r>
      <w:r w:rsidR="00924151">
        <w:rPr>
          <w:rFonts w:eastAsia="Garamond" w:cs="Garamond"/>
          <w:lang w:val="en-US"/>
        </w:rPr>
        <w:t>2</w:t>
      </w:r>
      <w:r w:rsidR="00924151" w:rsidRPr="00670698">
        <w:rPr>
          <w:rFonts w:eastAsia="Garamond" w:cs="Garamond"/>
          <w:vertAlign w:val="superscript"/>
          <w:lang w:val="en-US"/>
        </w:rPr>
        <w:t>nd</w:t>
      </w:r>
      <w:r w:rsidR="00924151">
        <w:rPr>
          <w:rFonts w:eastAsia="Garamond" w:cs="Garamond"/>
          <w:lang w:val="en-US"/>
        </w:rPr>
        <w:t xml:space="preserve"> </w:t>
      </w:r>
      <w:r>
        <w:rPr>
          <w:rFonts w:eastAsia="Garamond" w:cs="Garamond"/>
          <w:lang w:val="en-US"/>
        </w:rPr>
        <w:t xml:space="preserve">last subplot </w:t>
      </w:r>
      <w:r w:rsidR="00924151">
        <w:rPr>
          <w:rFonts w:eastAsia="Garamond" w:cs="Garamond"/>
          <w:lang w:val="en-US"/>
        </w:rPr>
        <w:t xml:space="preserve">in </w:t>
      </w:r>
      <w:r>
        <w:rPr>
          <w:rFonts w:eastAsia="Garamond" w:cs="Garamond"/>
          <w:lang w:val="en-US"/>
        </w:rPr>
        <w:t>Fig. 4</w:t>
      </w:r>
      <w:r w:rsidR="00924151">
        <w:rPr>
          <w:rFonts w:eastAsia="Garamond" w:cs="Garamond"/>
          <w:lang w:val="en-US"/>
        </w:rPr>
        <w:t>)</w:t>
      </w:r>
      <w:r w:rsidR="00FB2993">
        <w:rPr>
          <w:rFonts w:eastAsia="Garamond" w:cs="Garamond"/>
          <w:lang w:val="en-US"/>
        </w:rPr>
        <w:t xml:space="preserve">. </w:t>
      </w:r>
      <w:r>
        <w:rPr>
          <w:rFonts w:eastAsia="Garamond" w:cs="Garamond"/>
          <w:lang w:val="en-US"/>
        </w:rPr>
        <w:t>This is n</w:t>
      </w:r>
      <w:r w:rsidR="00FB2993">
        <w:rPr>
          <w:rFonts w:eastAsia="Garamond" w:cs="Garamond"/>
          <w:lang w:val="en-US"/>
        </w:rPr>
        <w:t xml:space="preserve">ot surprising, </w:t>
      </w:r>
      <w:r>
        <w:rPr>
          <w:rFonts w:eastAsia="Garamond" w:cs="Garamond"/>
          <w:lang w:val="en-US"/>
        </w:rPr>
        <w:t xml:space="preserve">as </w:t>
      </w:r>
      <w:r w:rsidR="00FB2993">
        <w:rPr>
          <w:rFonts w:eastAsia="Garamond" w:cs="Garamond"/>
          <w:lang w:val="en-US"/>
        </w:rPr>
        <w:t>the controller optimizes a cost function that</w:t>
      </w:r>
      <w:r w:rsidR="00C74682">
        <w:rPr>
          <w:rFonts w:eastAsia="Garamond" w:cs="Garamond"/>
          <w:lang w:val="en-US"/>
        </w:rPr>
        <w:t>,</w:t>
      </w:r>
      <w:r w:rsidR="00FB2993">
        <w:rPr>
          <w:rFonts w:eastAsia="Garamond" w:cs="Garamond"/>
          <w:lang w:val="en-US"/>
        </w:rPr>
        <w:t xml:space="preserve"> aside from the tracking error</w:t>
      </w:r>
      <w:r w:rsidR="00C74682">
        <w:rPr>
          <w:rFonts w:eastAsia="Garamond" w:cs="Garamond"/>
          <w:lang w:val="en-US"/>
        </w:rPr>
        <w:t xml:space="preserve">, </w:t>
      </w:r>
      <w:r w:rsidR="00FB2993">
        <w:rPr>
          <w:rFonts w:eastAsia="Garamond" w:cs="Garamond"/>
          <w:lang w:val="en-US"/>
        </w:rPr>
        <w:t xml:space="preserve">also </w:t>
      </w:r>
      <w:r>
        <w:rPr>
          <w:rFonts w:eastAsia="Garamond" w:cs="Garamond"/>
          <w:lang w:val="en-US"/>
        </w:rPr>
        <w:t xml:space="preserve">considers </w:t>
      </w:r>
      <w:r w:rsidR="00FB2993">
        <w:rPr>
          <w:rFonts w:eastAsia="Garamond" w:cs="Garamond"/>
          <w:lang w:val="en-US"/>
        </w:rPr>
        <w:t xml:space="preserve">substrate costs and </w:t>
      </w:r>
      <w:r w:rsidR="00924151">
        <w:rPr>
          <w:rFonts w:eastAsia="Garamond" w:cs="Garamond"/>
          <w:lang w:val="en-US"/>
        </w:rPr>
        <w:t>alternations</w:t>
      </w:r>
      <w:r w:rsidR="00E77F1F">
        <w:rPr>
          <w:rFonts w:eastAsia="Garamond" w:cs="Garamond"/>
          <w:lang w:val="en-US"/>
        </w:rPr>
        <w:t xml:space="preserve"> in feed volume flow, cf. Eq. </w:t>
      </w:r>
      <w:r w:rsidR="00E77F1F">
        <w:rPr>
          <w:rFonts w:eastAsia="Garamond" w:cs="Garamond"/>
          <w:lang w:val="en-US"/>
        </w:rPr>
        <w:fldChar w:fldCharType="begin"/>
      </w:r>
      <w:r w:rsidR="00E77F1F">
        <w:rPr>
          <w:rFonts w:eastAsia="Garamond" w:cs="Garamond"/>
          <w:lang w:val="en-US"/>
        </w:rPr>
        <w:instrText xml:space="preserve"> REF _Ref188105785 \h </w:instrText>
      </w:r>
      <w:r w:rsidR="00E77F1F">
        <w:rPr>
          <w:rFonts w:eastAsia="Garamond" w:cs="Garamond"/>
          <w:lang w:val="en-US"/>
        </w:rPr>
      </w:r>
      <w:r w:rsidR="00E77F1F">
        <w:rPr>
          <w:rFonts w:eastAsia="Garamond" w:cs="Garamond"/>
          <w:lang w:val="en-US"/>
        </w:rPr>
        <w:fldChar w:fldCharType="separate"/>
      </w:r>
      <w:r w:rsidR="00254622" w:rsidRPr="00670698">
        <w:rPr>
          <w:lang w:val="en-US"/>
        </w:rPr>
        <w:t>(</w:t>
      </w:r>
      <w:r w:rsidR="00254622" w:rsidRPr="00670698">
        <w:rPr>
          <w:noProof/>
          <w:lang w:val="en-US"/>
        </w:rPr>
        <w:t>2</w:t>
      </w:r>
      <w:r w:rsidR="00254622" w:rsidRPr="00670698">
        <w:rPr>
          <w:lang w:val="en-US"/>
        </w:rPr>
        <w:t>.</w:t>
      </w:r>
      <w:r w:rsidR="00254622" w:rsidRPr="00670698">
        <w:rPr>
          <w:noProof/>
          <w:lang w:val="en-US"/>
        </w:rPr>
        <w:t>16</w:t>
      </w:r>
      <w:r w:rsidR="00254622" w:rsidRPr="00670698">
        <w:rPr>
          <w:lang w:val="en-US"/>
        </w:rPr>
        <w:t>)</w:t>
      </w:r>
      <w:r w:rsidR="00E77F1F">
        <w:rPr>
          <w:rFonts w:eastAsia="Garamond" w:cs="Garamond"/>
          <w:lang w:val="en-US"/>
        </w:rPr>
        <w:fldChar w:fldCharType="end"/>
      </w:r>
      <w:r w:rsidR="00E77F1F">
        <w:rPr>
          <w:rFonts w:eastAsia="Garamond" w:cs="Garamond"/>
          <w:lang w:val="en-US"/>
        </w:rPr>
        <w:t xml:space="preserve">. The tracking error can further be decreased by </w:t>
      </w:r>
      <w:r>
        <w:rPr>
          <w:rFonts w:eastAsia="Garamond" w:cs="Garamond"/>
          <w:lang w:val="en-US"/>
        </w:rPr>
        <w:t xml:space="preserve">increasing the respective </w:t>
      </w:r>
      <w:r w:rsidR="00E77F1F">
        <w:rPr>
          <w:rFonts w:eastAsia="Garamond" w:cs="Garamond"/>
          <w:lang w:val="en-US"/>
        </w:rPr>
        <w:t xml:space="preserve">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sidR="00E77F1F">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sidR="00E77F1F">
        <w:rPr>
          <w:rFonts w:eastAsia="Garamond" w:cs="Garamond"/>
          <w:lang w:val="en-US"/>
        </w:rPr>
        <w:t xml:space="preserve"> and/or the substrate costs.</w:t>
      </w:r>
      <w:r w:rsidR="00EF69E5">
        <w:rPr>
          <w:rFonts w:eastAsia="Garamond" w:cs="Garamond"/>
          <w:lang w:val="en-US"/>
        </w:rPr>
        <w:t xml:space="preserve"> This comes at the expense of higher and more erratic feed volume flows</w:t>
      </w:r>
      <w:r w:rsidR="00C74682">
        <w:rPr>
          <w:rFonts w:eastAsia="Garamond" w:cs="Garamond"/>
          <w:lang w:val="en-US"/>
        </w:rPr>
        <w:t xml:space="preserve"> (plots not shown)</w:t>
      </w:r>
      <w:r w:rsidR="00EF69E5">
        <w:rPr>
          <w:rFonts w:eastAsia="Garamond" w:cs="Garamond"/>
          <w:lang w:val="en-US"/>
        </w:rPr>
        <w:t xml:space="preserve">. </w:t>
      </w:r>
    </w:p>
    <w:p w14:paraId="22C74201" w14:textId="5BDD1E84" w:rsidR="003F676E" w:rsidRDefault="00B63376" w:rsidP="00670698">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w:t>
      </w:r>
      <w:r w:rsidR="003F676E">
        <w:rPr>
          <w:rFonts w:eastAsia="Garamond" w:cs="Garamond"/>
          <w:lang w:val="en-US"/>
        </w:rPr>
        <w:t>The pH c</w:t>
      </w:r>
      <w:r w:rsidR="0093328E">
        <w:rPr>
          <w:rFonts w:eastAsia="Garamond" w:cs="Garamond"/>
          <w:lang w:val="en-US"/>
        </w:rPr>
        <w:t>ould</w:t>
      </w:r>
      <w:r w:rsidR="003F676E">
        <w:rPr>
          <w:rFonts w:eastAsia="Garamond" w:cs="Garamond"/>
          <w:lang w:val="en-US"/>
        </w:rPr>
        <w:t xml:space="preserve"> be maintained approximately constant</w:t>
      </w:r>
      <w:r w:rsidR="00EF69E5">
        <w:rPr>
          <w:rFonts w:eastAsia="Garamond" w:cs="Garamond"/>
          <w:lang w:val="en-US"/>
        </w:rPr>
        <w:t xml:space="preserve"> and in a</w:t>
      </w:r>
      <w:r w:rsidR="00C74682">
        <w:rPr>
          <w:rFonts w:eastAsia="Garamond" w:cs="Garamond"/>
          <w:lang w:val="en-US"/>
        </w:rPr>
        <w:t xml:space="preserve"> </w:t>
      </w:r>
      <w:r w:rsidR="00096A57">
        <w:rPr>
          <w:rFonts w:eastAsia="Garamond" w:cs="Garamond"/>
          <w:lang w:val="en-US"/>
        </w:rPr>
        <w:t xml:space="preserve">range </w:t>
      </w:r>
      <w:r w:rsidR="00357C14">
        <w:rPr>
          <w:rFonts w:eastAsia="Garamond" w:cs="Garamond"/>
          <w:lang w:val="en-US"/>
        </w:rPr>
        <w:t xml:space="preserve">of </w:t>
      </w:r>
      <w:r w:rsidR="00096A57">
        <w:rPr>
          <w:rFonts w:eastAsia="Garamond" w:cs="Garamond"/>
          <w:lang w:val="en-US"/>
        </w:rPr>
        <w:t>7.</w:t>
      </w:r>
      <w:r w:rsidR="00AE343E">
        <w:rPr>
          <w:rFonts w:eastAsia="Garamond" w:cs="Garamond"/>
          <w:lang w:val="en-US"/>
        </w:rPr>
        <w:t>2</w:t>
      </w:r>
      <w:r w:rsidR="00096A57">
        <w:rPr>
          <w:rFonts w:eastAsia="Garamond" w:cs="Garamond"/>
          <w:lang w:val="en-US"/>
        </w:rPr>
        <w:t>-</w:t>
      </w:r>
      <w:r w:rsidR="00357C14">
        <w:rPr>
          <w:rFonts w:eastAsia="Garamond" w:cs="Garamond"/>
          <w:lang w:val="en-US"/>
        </w:rPr>
        <w:t>7.</w:t>
      </w:r>
      <w:r w:rsidR="00AE343E">
        <w:rPr>
          <w:rFonts w:eastAsia="Garamond" w:cs="Garamond"/>
          <w:lang w:val="en-US"/>
        </w:rPr>
        <w:t>3</w:t>
      </w:r>
      <w:r w:rsidR="00C74682">
        <w:rPr>
          <w:rFonts w:eastAsia="Garamond" w:cs="Garamond"/>
          <w:lang w:val="en-US"/>
        </w:rPr>
        <w:t xml:space="preserve"> and with the most significant drop at the set first setpoint change on day 3. </w:t>
      </w:r>
      <w:r w:rsidR="00924151">
        <w:rPr>
          <w:rFonts w:eastAsia="Garamond" w:cs="Garamond"/>
          <w:lang w:val="en-US"/>
        </w:rPr>
        <w:t>This performance is</w:t>
      </w:r>
      <w:r w:rsidR="00F35D50">
        <w:rPr>
          <w:rFonts w:eastAsia="Garamond" w:cs="Garamond"/>
          <w:lang w:val="en-US"/>
        </w:rPr>
        <w:t xml:space="preserve"> similar</w:t>
      </w:r>
      <w:r w:rsidR="00C74682">
        <w:rPr>
          <w:rFonts w:eastAsia="Garamond" w:cs="Garamond"/>
          <w:lang w:val="en-US"/>
        </w:rPr>
        <w:t xml:space="preserve"> </w:t>
      </w:r>
      <w:r w:rsidR="00F35D50">
        <w:rPr>
          <w:rFonts w:eastAsia="Garamond" w:cs="Garamond"/>
          <w:lang w:val="en-US"/>
        </w:rPr>
        <w:t xml:space="preserve">to </w:t>
      </w:r>
      <w:r w:rsidR="00924151">
        <w:rPr>
          <w:rFonts w:eastAsia="Garamond" w:cs="Garamond"/>
          <w:lang w:val="en-US"/>
        </w:rPr>
        <w:t>the one</w:t>
      </w:r>
      <w:r w:rsidR="00C74682">
        <w:rPr>
          <w:rFonts w:eastAsia="Garamond" w:cs="Garamond"/>
          <w:lang w:val="en-US"/>
        </w:rPr>
        <w:t xml:space="preserve"> reported by </w:t>
      </w:r>
      <w:sdt>
        <w:sdtPr>
          <w:rPr>
            <w:rFonts w:eastAsia="Garamond" w:cs="Garamond"/>
            <w:lang w:val="en-US"/>
          </w:rPr>
          <w:alias w:val="To edit, see citavi.com/edit"/>
          <w:tag w:val="CitaviPlaceholder#739447e0-48ef-4b90-bb3d-e677607253ee"/>
          <w:id w:val="379290435"/>
          <w:placeholder>
            <w:docPart w:val="DefaultPlaceholder_-1854013440"/>
          </w:placeholder>
        </w:sdtPr>
        <w:sdtEndPr/>
        <w:sdtContent>
          <w:r w:rsidR="00F35D50">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2LTE0VDE3OjI2OjA3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sidR="00F35D50">
            <w:rPr>
              <w:rFonts w:eastAsia="Garamond" w:cs="Garamond"/>
              <w:lang w:val="en-US"/>
            </w:rPr>
            <w:fldChar w:fldCharType="separate"/>
          </w:r>
          <w:r w:rsidR="006E0097">
            <w:rPr>
              <w:rFonts w:eastAsia="Garamond" w:cs="Garamond"/>
              <w:lang w:val="en-US"/>
            </w:rPr>
            <w:t>Kil et al.</w:t>
          </w:r>
          <w:r w:rsidR="00F35D50">
            <w:rPr>
              <w:rFonts w:eastAsia="Garamond" w:cs="Garamond"/>
              <w:lang w:val="en-US"/>
            </w:rPr>
            <w:fldChar w:fldCharType="end"/>
          </w:r>
        </w:sdtContent>
      </w:sdt>
      <w:r w:rsidR="00F35D50">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efaultPlaceholder_-1854013440"/>
          </w:placeholder>
        </w:sdtPr>
        <w:sdtEndPr/>
        <w:sdtContent>
          <w:r w:rsidR="00F35D50">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xNFQxNzoyNjowNy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sidR="00F35D50">
            <w:rPr>
              <w:rFonts w:eastAsia="Garamond" w:cs="Garamond"/>
              <w:lang w:val="en-US"/>
            </w:rPr>
            <w:fldChar w:fldCharType="separate"/>
          </w:r>
          <w:r w:rsidR="006E0097">
            <w:rPr>
              <w:rFonts w:eastAsia="Garamond" w:cs="Garamond"/>
              <w:lang w:val="en-US"/>
            </w:rPr>
            <w:t>(2017)</w:t>
          </w:r>
          <w:r w:rsidR="00F35D50">
            <w:rPr>
              <w:rFonts w:eastAsia="Garamond" w:cs="Garamond"/>
              <w:lang w:val="en-US"/>
            </w:rPr>
            <w:fldChar w:fldCharType="end"/>
          </w:r>
        </w:sdtContent>
      </w:sdt>
      <w:r w:rsidR="00EF69E5">
        <w:rPr>
          <w:rFonts w:eastAsia="Garamond" w:cs="Garamond"/>
          <w:lang w:val="en-US"/>
        </w:rPr>
        <w:t>.</w:t>
      </w:r>
    </w:p>
    <w:p w14:paraId="016A249A" w14:textId="5E2EA8D0" w:rsidR="00873C55" w:rsidRDefault="4246EA89" w:rsidP="00897864">
      <w:pPr>
        <w:rPr>
          <w:rFonts w:eastAsia="Garamond" w:cs="Garamond"/>
          <w:lang w:val="en-US"/>
        </w:rPr>
      </w:pPr>
      <w:r w:rsidRPr="4246EA89">
        <w:rPr>
          <w:rFonts w:eastAsia="Garamond" w:cs="Garamond"/>
          <w:lang w:val="en-US"/>
        </w:rPr>
        <w:t xml:space="preserve">The run time for the simulation of </w:t>
      </w:r>
      <w:r w:rsidR="004404BA">
        <w:rPr>
          <w:rFonts w:eastAsia="Garamond" w:cs="Garamond"/>
          <w:lang w:val="en-US"/>
        </w:rPr>
        <w:t>28</w:t>
      </w:r>
      <w:r w:rsidRPr="4246EA89">
        <w:rPr>
          <w:rFonts w:eastAsia="Garamond" w:cs="Garamond"/>
          <w:lang w:val="en-US"/>
        </w:rPr>
        <w:t xml:space="preserve"> d </w:t>
      </w:r>
      <w:r w:rsidR="00864F51">
        <w:rPr>
          <w:rFonts w:eastAsia="Garamond" w:cs="Garamond"/>
          <w:lang w:val="en-US"/>
        </w:rPr>
        <w:t>was</w:t>
      </w:r>
      <w:r w:rsidR="00864F51" w:rsidRPr="4246EA89">
        <w:rPr>
          <w:rFonts w:eastAsia="Garamond" w:cs="Garamond"/>
          <w:lang w:val="en-US"/>
        </w:rPr>
        <w:t xml:space="preserve"> </w:t>
      </w:r>
      <w:r w:rsidR="00442CDE">
        <w:rPr>
          <w:rFonts w:eastAsia="Garamond" w:cs="Garamond"/>
          <w:lang w:val="en-US"/>
        </w:rPr>
        <w:t xml:space="preserve">less than </w:t>
      </w:r>
      <w:r w:rsidR="00442CDE"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sidR="00864F51">
        <w:rPr>
          <w:rFonts w:eastAsia="Garamond" w:cs="Garamond"/>
          <w:lang w:val="en-US"/>
        </w:rPr>
        <w:t>obtained through</w:t>
      </w:r>
      <w:r w:rsidR="00864F51" w:rsidRPr="4246EA89">
        <w:rPr>
          <w:rFonts w:eastAsia="Garamond" w:cs="Garamond"/>
          <w:lang w:val="en-US"/>
        </w:rPr>
        <w:t xml:space="preserve"> </w:t>
      </w:r>
      <w:r w:rsidRPr="4246EA89">
        <w:rPr>
          <w:rFonts w:eastAsia="Garamond" w:cs="Garamond"/>
          <w:lang w:val="en-US"/>
        </w:rPr>
        <w:t xml:space="preserve">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r w:rsidR="0093328E">
        <w:rPr>
          <w:rFonts w:eastAsia="Garamond" w:cs="Garamond"/>
          <w:lang w:val="en-US"/>
        </w:rPr>
        <w:t xml:space="preserve"> </w:t>
      </w:r>
      <w:commentRangeStart w:id="70"/>
      <w:commentRangeStart w:id="71"/>
      <w:r w:rsidR="00B946D8">
        <w:rPr>
          <w:rFonts w:eastAsia="Garamond" w:cs="Garamond"/>
          <w:lang w:val="en-US"/>
        </w:rPr>
        <w:t>Overall</w:t>
      </w:r>
      <w:commentRangeEnd w:id="70"/>
      <w:r w:rsidR="00B946D8">
        <w:rPr>
          <w:rStyle w:val="Kommentarzeichen"/>
        </w:rPr>
        <w:commentReference w:id="70"/>
      </w:r>
      <w:commentRangeEnd w:id="71"/>
      <w:r w:rsidR="00022375">
        <w:rPr>
          <w:rStyle w:val="Kommentarzeichen"/>
        </w:rPr>
        <w:commentReference w:id="71"/>
      </w:r>
      <w:r w:rsidR="00B946D8">
        <w:rPr>
          <w:rFonts w:eastAsia="Garamond" w:cs="Garamond"/>
          <w:lang w:val="en-US"/>
        </w:rPr>
        <w:t xml:space="preserve">, the </w:t>
      </w:r>
      <w:r w:rsidR="00D40CB8">
        <w:rPr>
          <w:rFonts w:eastAsia="Garamond" w:cs="Garamond"/>
          <w:lang w:val="en-US"/>
        </w:rPr>
        <w:t xml:space="preserve">NMPC </w:t>
      </w:r>
      <w:r w:rsidR="00E922EC">
        <w:rPr>
          <w:rFonts w:eastAsia="Garamond" w:cs="Garamond"/>
          <w:lang w:val="en-US"/>
        </w:rPr>
        <w:t xml:space="preserve">successfully tracked </w:t>
      </w:r>
      <w:r w:rsidR="004404BA">
        <w:rPr>
          <w:rFonts w:eastAsia="Garamond" w:cs="Garamond"/>
          <w:lang w:val="en-US"/>
        </w:rPr>
        <w:t xml:space="preserve">constant </w:t>
      </w:r>
      <w:r w:rsidR="00E922EC">
        <w:rPr>
          <w:rFonts w:eastAsia="Garamond" w:cs="Garamond"/>
          <w:lang w:val="en-US"/>
        </w:rPr>
        <w:t>setpoints of methane</w:t>
      </w:r>
      <w:r w:rsidR="00230A76">
        <w:rPr>
          <w:rFonts w:eastAsia="Garamond" w:cs="Garamond"/>
          <w:lang w:val="en-US"/>
        </w:rPr>
        <w:t xml:space="preserve"> </w:t>
      </w:r>
      <w:r w:rsidR="00E922EC">
        <w:rPr>
          <w:rFonts w:eastAsia="Garamond" w:cs="Garamond"/>
          <w:lang w:val="en-US"/>
        </w:rPr>
        <w:t xml:space="preserve">production </w:t>
      </w:r>
      <w:r w:rsidR="00230A76">
        <w:rPr>
          <w:rFonts w:eastAsia="Garamond" w:cs="Garamond"/>
          <w:lang w:val="en-US"/>
        </w:rPr>
        <w:t xml:space="preserve">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 xml:space="preserve">and </w:t>
      </w:r>
      <w:r w:rsidR="004404BA">
        <w:rPr>
          <w:rFonts w:eastAsia="Garamond" w:cs="Garamond"/>
          <w:lang w:val="en-US"/>
        </w:rPr>
        <w:t xml:space="preserve">ensured stable process conditions </w:t>
      </w:r>
      <w:r w:rsidR="00E44043">
        <w:rPr>
          <w:rFonts w:eastAsia="Garamond" w:cs="Garamond"/>
          <w:lang w:val="en-US"/>
        </w:rPr>
        <w:t>despite disturbance</w:t>
      </w:r>
      <w:r w:rsidR="005A6740">
        <w:rPr>
          <w:rFonts w:eastAsia="Garamond" w:cs="Garamond"/>
          <w:lang w:val="en-US"/>
        </w:rPr>
        <w:t xml:space="preserve"> feeding</w:t>
      </w:r>
      <w:r w:rsidR="00D40CB8">
        <w:rPr>
          <w:rFonts w:eastAsia="Garamond" w:cs="Garamond"/>
          <w:lang w:val="en-US"/>
        </w:rPr>
        <w:t>s</w:t>
      </w:r>
      <w:r w:rsidR="00E44043">
        <w:rPr>
          <w:rFonts w:eastAsia="Garamond" w:cs="Garamond"/>
          <w:lang w:val="en-US"/>
        </w:rPr>
        <w:t xml:space="preserve">. </w:t>
      </w:r>
      <w:r w:rsidR="00897864">
        <w:rPr>
          <w:rFonts w:eastAsia="Garamond" w:cs="Garamond"/>
          <w:lang w:val="en-US"/>
        </w:rPr>
        <w:t>This require</w:t>
      </w:r>
      <w:r w:rsidR="004404BA">
        <w:rPr>
          <w:rFonts w:eastAsia="Garamond" w:cs="Garamond"/>
          <w:lang w:val="en-US"/>
        </w:rPr>
        <w:t xml:space="preserve">d </w:t>
      </w:r>
      <w:r w:rsidR="00E40F9A">
        <w:rPr>
          <w:rFonts w:eastAsia="Garamond" w:cs="Garamond"/>
          <w:lang w:val="en-US"/>
        </w:rPr>
        <w:t xml:space="preserve">continuous </w:t>
      </w:r>
      <w:r w:rsidR="004404BA">
        <w:rPr>
          <w:rFonts w:eastAsia="Garamond" w:cs="Garamond"/>
          <w:lang w:val="en-US"/>
        </w:rPr>
        <w:t>feeding</w:t>
      </w:r>
      <w:r w:rsidR="0093328E">
        <w:rPr>
          <w:rFonts w:eastAsia="Garamond" w:cs="Garamond"/>
          <w:lang w:val="en-US"/>
        </w:rPr>
        <w:t>s</w:t>
      </w:r>
      <w:r w:rsidR="004404BA">
        <w:rPr>
          <w:rFonts w:eastAsia="Garamond" w:cs="Garamond"/>
          <w:lang w:val="en-US"/>
        </w:rPr>
        <w:t xml:space="preserve"> </w:t>
      </w:r>
      <w:r w:rsidR="00E40F9A">
        <w:rPr>
          <w:rFonts w:eastAsia="Garamond" w:cs="Garamond"/>
          <w:lang w:val="en-US"/>
        </w:rPr>
        <w:t>of substrates</w:t>
      </w:r>
      <w:r w:rsidR="004404BA">
        <w:rPr>
          <w:rFonts w:eastAsia="Garamond" w:cs="Garamond"/>
          <w:lang w:val="en-US"/>
        </w:rPr>
        <w:t xml:space="preserve">, which </w:t>
      </w:r>
      <w:r w:rsidR="00E40F9A">
        <w:rPr>
          <w:rFonts w:eastAsia="Garamond" w:cs="Garamond"/>
          <w:lang w:val="en-US"/>
        </w:rPr>
        <w:t>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w:t>
      </w:r>
    </w:p>
    <w:p w14:paraId="321D0C59" w14:textId="11A9DB8E" w:rsidR="00B02161" w:rsidRDefault="77A2C42C" w:rsidP="00D304E0">
      <w:pPr>
        <w:pStyle w:val="berschrift3"/>
        <w:rPr>
          <w:lang w:val="en-US"/>
        </w:rPr>
      </w:pPr>
      <w:bookmarkStart w:id="72" w:name="_tkocxpr8ahno"/>
      <w:bookmarkEnd w:id="72"/>
      <w:r w:rsidRPr="77A2C42C">
        <w:rPr>
          <w:lang w:val="en-US"/>
        </w:rPr>
        <w:t>3.</w:t>
      </w:r>
      <w:r w:rsidR="009E324F">
        <w:rPr>
          <w:lang w:val="en-US"/>
        </w:rPr>
        <w:t>3</w:t>
      </w:r>
      <w:r w:rsidRPr="77A2C42C">
        <w:rPr>
          <w:lang w:val="en-US"/>
        </w:rPr>
        <w:t>.2 Save gas storage levels during cogeneration</w:t>
      </w:r>
    </w:p>
    <w:p w14:paraId="6C0D6AB7" w14:textId="1170E2C1" w:rsidR="00163A52" w:rsidRDefault="007A4438" w:rsidP="0043168D">
      <w:pPr>
        <w:rPr>
          <w:rFonts w:eastAsia="Garamond" w:cs="Garamond"/>
          <w:color w:val="000000" w:themeColor="text1"/>
          <w:szCs w:val="24"/>
          <w:lang w:val="en-US"/>
        </w:rPr>
      </w:pPr>
      <w:r>
        <w:rPr>
          <w:rFonts w:eastAsia="Garamond" w:cs="Garamond"/>
          <w:color w:val="000000" w:themeColor="text1"/>
          <w:szCs w:val="24"/>
          <w:lang w:val="en-US"/>
        </w:rPr>
        <w:t xml:space="preserve">Controller </w:t>
      </w:r>
      <w:r w:rsidR="0043400C">
        <w:rPr>
          <w:rFonts w:eastAsia="Garamond" w:cs="Garamond"/>
          <w:color w:val="000000" w:themeColor="text1"/>
          <w:szCs w:val="24"/>
          <w:lang w:val="en-US"/>
        </w:rPr>
        <w:t xml:space="preserve">performance </w:t>
      </w:r>
      <w:r w:rsidR="00257AD2">
        <w:rPr>
          <w:rFonts w:eastAsia="Garamond" w:cs="Garamond"/>
          <w:color w:val="000000" w:themeColor="text1"/>
          <w:szCs w:val="24"/>
          <w:lang w:val="en-US"/>
        </w:rPr>
        <w:t xml:space="preserve">for </w:t>
      </w:r>
      <w:r w:rsidR="0043400C">
        <w:rPr>
          <w:rFonts w:eastAsia="Garamond" w:cs="Garamond"/>
          <w:color w:val="000000" w:themeColor="text1"/>
          <w:szCs w:val="24"/>
          <w:lang w:val="en-US"/>
        </w:rPr>
        <w:t xml:space="preserve">cogeneration </w:t>
      </w:r>
      <w:r>
        <w:rPr>
          <w:rFonts w:eastAsia="Garamond" w:cs="Garamond"/>
          <w:color w:val="000000" w:themeColor="text1"/>
          <w:szCs w:val="24"/>
          <w:lang w:val="en-US"/>
        </w:rPr>
        <w:t xml:space="preserve">was investigated </w:t>
      </w:r>
      <w:r w:rsidR="00257AD2">
        <w:rPr>
          <w:rFonts w:eastAsia="Garamond" w:cs="Garamond"/>
          <w:color w:val="000000" w:themeColor="text1"/>
          <w:szCs w:val="24"/>
          <w:lang w:val="en-US"/>
        </w:rPr>
        <w:t xml:space="preserve">with an additional GS </w:t>
      </w:r>
      <w:r w:rsidR="0043168D">
        <w:rPr>
          <w:rFonts w:eastAsia="Garamond" w:cs="Garamond"/>
          <w:color w:val="000000" w:themeColor="text1"/>
          <w:szCs w:val="24"/>
          <w:lang w:val="en-US"/>
        </w:rPr>
        <w:t>under disturbance feedings</w:t>
      </w:r>
      <w:r w:rsidR="00257AD2">
        <w:rPr>
          <w:rFonts w:eastAsia="Garamond" w:cs="Garamond"/>
          <w:color w:val="000000" w:themeColor="text1"/>
          <w:szCs w:val="24"/>
          <w:lang w:val="en-US"/>
        </w:rPr>
        <w:t xml:space="preserve"> and GS measurement noise</w:t>
      </w:r>
      <w:r w:rsidR="0043168D">
        <w:rPr>
          <w:rFonts w:eastAsia="Garamond" w:cs="Garamond"/>
          <w:color w:val="000000" w:themeColor="text1"/>
          <w:szCs w:val="24"/>
          <w:lang w:val="en-US"/>
        </w:rPr>
        <w:t xml:space="preserve">. Uncertainty values of controller and plant were </w:t>
      </w:r>
      <w:r w:rsidR="0043168D">
        <w:rPr>
          <w:rFonts w:eastAsia="Garamond" w:cs="Garamond"/>
          <w:color w:val="000000" w:themeColor="text1"/>
          <w:szCs w:val="24"/>
          <w:lang w:val="en-US"/>
        </w:rPr>
        <w:lastRenderedPageBreak/>
        <w:t>chosen as described in Sec. 3.3.1. The dynamic system behavior is shown in Fig. 5</w:t>
      </w:r>
      <w:r w:rsidR="00752EA3">
        <w:rPr>
          <w:rFonts w:eastAsia="Garamond" w:cs="Garamond"/>
          <w:color w:val="000000" w:themeColor="text1"/>
          <w:szCs w:val="24"/>
          <w:lang w:val="en-US"/>
        </w:rPr>
        <w:t xml:space="preserve"> (left)</w:t>
      </w:r>
      <w:r w:rsidR="0043168D">
        <w:rPr>
          <w:rFonts w:eastAsia="Garamond" w:cs="Garamond"/>
          <w:color w:val="000000" w:themeColor="text1"/>
          <w:szCs w:val="24"/>
          <w:lang w:val="en-US"/>
        </w:rPr>
        <w:t xml:space="preserve"> by means of optimal substrate feeds, known disturbance feedings, OLR, GS filling level</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gas and methane production</w:t>
      </w:r>
      <w:r w:rsidR="00257AD2">
        <w:rPr>
          <w:rFonts w:eastAsia="Garamond" w:cs="Garamond"/>
          <w:color w:val="000000" w:themeColor="text1"/>
          <w:szCs w:val="24"/>
          <w:lang w:val="en-US"/>
        </w:rPr>
        <w:t xml:space="preserve">, </w:t>
      </w:r>
      <w:r w:rsidR="0043168D">
        <w:rPr>
          <w:rFonts w:eastAsia="Garamond" w:cs="Garamond"/>
          <w:color w:val="000000" w:themeColor="text1"/>
          <w:szCs w:val="24"/>
          <w:lang w:val="en-US"/>
        </w:rPr>
        <w:t>and pH</w:t>
      </w:r>
      <w:r w:rsidR="0043168D" w:rsidRPr="0092238C">
        <w:rPr>
          <w:rFonts w:eastAsia="Garamond" w:cs="Garamond"/>
          <w:color w:val="000000" w:themeColor="text1"/>
          <w:szCs w:val="24"/>
          <w:lang w:val="en-US"/>
        </w:rPr>
        <w:t>.</w:t>
      </w:r>
      <w:r w:rsidR="0043168D">
        <w:rPr>
          <w:rFonts w:eastAsia="Garamond" w:cs="Garamond"/>
          <w:color w:val="000000" w:themeColor="text1"/>
          <w:szCs w:val="24"/>
          <w:lang w:val="en-US"/>
        </w:rPr>
        <w:t xml:space="preserve"> </w:t>
      </w:r>
      <w:r w:rsidR="008C14BD">
        <w:rPr>
          <w:rFonts w:eastAsia="Garamond" w:cs="Garamond"/>
          <w:color w:val="000000" w:themeColor="text1"/>
          <w:szCs w:val="24"/>
          <w:lang w:val="en-US"/>
        </w:rPr>
        <w:t xml:space="preserve">The GS filling limits are maintained </w:t>
      </w:r>
      <w:r w:rsidR="0043168D">
        <w:rPr>
          <w:rFonts w:eastAsia="Garamond" w:cs="Garamond"/>
          <w:color w:val="000000" w:themeColor="text1"/>
          <w:szCs w:val="24"/>
          <w:lang w:val="en-US"/>
        </w:rPr>
        <w:t>with a com</w:t>
      </w:r>
      <w:r w:rsidR="003B308E">
        <w:rPr>
          <w:rFonts w:eastAsia="Garamond" w:cs="Garamond"/>
          <w:color w:val="000000" w:themeColor="text1"/>
          <w:szCs w:val="24"/>
          <w:lang w:val="en-US"/>
        </w:rPr>
        <w:t xml:space="preserve">fortable </w:t>
      </w:r>
      <w:r w:rsidR="00506C77">
        <w:rPr>
          <w:rFonts w:eastAsia="Garamond" w:cs="Garamond"/>
          <w:color w:val="000000" w:themeColor="text1"/>
          <w:szCs w:val="24"/>
          <w:lang w:val="en-US"/>
        </w:rPr>
        <w:t xml:space="preserve">safety </w:t>
      </w:r>
      <w:r w:rsidR="003B308E">
        <w:rPr>
          <w:rFonts w:eastAsia="Garamond" w:cs="Garamond"/>
          <w:color w:val="000000" w:themeColor="text1"/>
          <w:szCs w:val="24"/>
          <w:lang w:val="en-US"/>
        </w:rPr>
        <w:t xml:space="preserve">margin of </w:t>
      </w:r>
      <w:r w:rsidR="00506C77">
        <w:rPr>
          <w:rFonts w:eastAsia="Garamond" w:cs="Garamond"/>
          <w:color w:val="000000" w:themeColor="text1"/>
          <w:szCs w:val="24"/>
          <w:lang w:val="en-US"/>
        </w:rPr>
        <w:t xml:space="preserve">about </w:t>
      </w:r>
      <w:r w:rsidR="003B308E">
        <w:rPr>
          <w:rFonts w:eastAsia="Garamond" w:cs="Garamond"/>
          <w:color w:val="000000" w:themeColor="text1"/>
          <w:szCs w:val="24"/>
          <w:lang w:val="en-US"/>
        </w:rPr>
        <w:t>20%</w:t>
      </w:r>
      <w:r w:rsidR="00254622">
        <w:rPr>
          <w:rFonts w:eastAsia="Garamond" w:cs="Garamond"/>
          <w:color w:val="000000" w:themeColor="text1"/>
          <w:szCs w:val="24"/>
          <w:lang w:val="en-US"/>
        </w:rPr>
        <w:t>. Soft constraints on GS filling level at 5 and 95% are shown by grey dashed lines.</w:t>
      </w:r>
      <w:r w:rsidR="008C14BD">
        <w:rPr>
          <w:rFonts w:eastAsia="Garamond" w:cs="Garamond"/>
          <w:color w:val="000000" w:themeColor="text1"/>
          <w:szCs w:val="24"/>
          <w:lang w:val="en-US"/>
        </w:rPr>
        <w:t xml:space="preserve"> </w:t>
      </w:r>
    </w:p>
    <w:p w14:paraId="6AB7C06E" w14:textId="180F2179" w:rsidR="0086352B" w:rsidRDefault="00876207" w:rsidP="0086352B">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EndPr/>
        <w:sdtContent>
          <w:r w:rsidR="008C268A">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2LTE0VDE3OjI2OjA3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6E0097">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third </w:t>
      </w:r>
      <w:r w:rsidR="008C268A">
        <w:rPr>
          <w:rFonts w:eastAsia="Garamond" w:cs="Garamond"/>
          <w:color w:val="000000" w:themeColor="text1"/>
          <w:szCs w:val="24"/>
          <w:lang w:val="en-US"/>
        </w:rPr>
        <w:t xml:space="preserve">of the simulation </w:t>
      </w:r>
      <w:r w:rsidR="003B308E">
        <w:rPr>
          <w:rFonts w:eastAsia="Garamond" w:cs="Garamond"/>
          <w:color w:val="000000" w:themeColor="text1"/>
          <w:szCs w:val="24"/>
          <w:lang w:val="en-US"/>
        </w:rPr>
        <w:t xml:space="preserve">SBS and GrS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01AD1AA7" w:rsidR="006B209A" w:rsidRDefault="003E206D">
      <w:pPr>
        <w:rPr>
          <w:rFonts w:eastAsia="Garamond" w:cs="Garamond"/>
          <w:color w:val="000000" w:themeColor="text1"/>
          <w:szCs w:val="24"/>
          <w:lang w:val="en-US"/>
        </w:rPr>
      </w:pPr>
      <w:r>
        <w:rPr>
          <w:rFonts w:eastAsia="Garamond" w:cs="Garamond"/>
          <w:color w:val="000000" w:themeColor="text1"/>
          <w:szCs w:val="24"/>
          <w:lang w:val="en-US"/>
        </w:rPr>
        <w:t>Feedings mostly lie at 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End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6E0097">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End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6E0097">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B530D3" w:rsidRPr="00670698">
        <w:rPr>
          <w:lang w:val="en-US"/>
        </w:rPr>
        <w:t>(</w:t>
      </w:r>
      <w:r w:rsidR="00B530D3" w:rsidRPr="00670698">
        <w:rPr>
          <w:noProof/>
          <w:lang w:val="en-US"/>
        </w:rPr>
        <w:t>2</w:t>
      </w:r>
      <w:r w:rsidR="00B530D3" w:rsidRPr="00670698">
        <w:rPr>
          <w:lang w:val="en-US"/>
        </w:rPr>
        <w:t>.</w:t>
      </w:r>
      <w:r w:rsidR="00B530D3" w:rsidRPr="00670698">
        <w:rPr>
          <w:noProof/>
          <w:lang w:val="en-US"/>
        </w:rPr>
        <w:t>18</w:t>
      </w:r>
      <w:r w:rsidR="00B530D3" w:rsidRPr="00670698">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EndPr/>
        <w:sdtContent>
          <w:r w:rsidR="00D808E9">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xNFQxNzoyNjowNy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6E0097">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EndPr/>
        <w:sdtContent>
          <w:r w:rsidR="00D808E9">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TRUMTc6MjY6MDc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6E0097">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End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6E0097">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End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6E0097">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1E010075"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 xml:space="preserve">disturbance rejection might be less successful and safety margins of GS filling levels might be slimmer. </w:t>
      </w:r>
    </w:p>
    <w:p w14:paraId="698E1E79" w14:textId="6375FFD8" w:rsidR="00B7360D" w:rsidRDefault="00E73BA1" w:rsidP="00B7360D">
      <w:pPr>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EndPr/>
        <w:sdtContent>
          <w:r>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xNFQxNzoyNjowNy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Pr>
              <w:rFonts w:eastAsia="Garamond" w:cs="Garamond"/>
              <w:color w:val="000000" w:themeColor="text1"/>
              <w:szCs w:val="24"/>
              <w:lang w:val="en-US"/>
            </w:rPr>
            <w:fldChar w:fldCharType="separate"/>
          </w:r>
          <w:r w:rsidR="006E0097">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EndPr/>
        <w:sdtContent>
          <w:r>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TRUMTc6MjY6MDc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Pr>
              <w:rFonts w:eastAsia="Garamond" w:cs="Garamond"/>
              <w:color w:val="000000" w:themeColor="text1"/>
              <w:szCs w:val="24"/>
              <w:lang w:val="en-US"/>
            </w:rPr>
            <w:fldChar w:fldCharType="separate"/>
          </w:r>
          <w:r w:rsidR="006E0097">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End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6E0097">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constantly at around 60%, similarly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EndPr/>
        <w:sdtContent>
          <w:r w:rsidR="005C04AD">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xNFQxNzoyNjowNy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sidR="005C04AD">
            <w:rPr>
              <w:rFonts w:eastAsia="Garamond" w:cs="Garamond"/>
              <w:color w:val="000000" w:themeColor="text1"/>
              <w:szCs w:val="24"/>
              <w:lang w:val="en-US"/>
            </w:rPr>
            <w:fldChar w:fldCharType="separate"/>
          </w:r>
          <w:r w:rsidR="006E0097">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EndPr/>
        <w:sdtContent>
          <w:r w:rsidR="005C04AD">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TRUMTc6MjY6MDc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sidR="005C04AD">
            <w:rPr>
              <w:rFonts w:eastAsia="Garamond" w:cs="Garamond"/>
              <w:color w:val="000000" w:themeColor="text1"/>
              <w:szCs w:val="24"/>
              <w:lang w:val="en-US"/>
            </w:rPr>
            <w:fldChar w:fldCharType="separate"/>
          </w:r>
          <w:r w:rsidR="006E0097">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ranges between 7.3 and 7.5, </w:t>
      </w:r>
      <w:r w:rsidR="00672B5B">
        <w:rPr>
          <w:rFonts w:eastAsia="Garamond" w:cs="Garamond"/>
          <w:color w:val="000000" w:themeColor="text1"/>
          <w:szCs w:val="24"/>
          <w:lang w:val="en-US"/>
        </w:rPr>
        <w:t>slight</w:t>
      </w:r>
      <w:r w:rsidR="00FA09DD">
        <w:rPr>
          <w:rFonts w:eastAsia="Garamond" w:cs="Garamond"/>
          <w:color w:val="000000" w:themeColor="text1"/>
          <w:szCs w:val="24"/>
          <w:lang w:val="en-US"/>
        </w:rPr>
        <w:t>ly</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increases at feeding onsets, then drops and recove</w:t>
      </w:r>
      <w:r w:rsidR="00FA09DD">
        <w:rPr>
          <w:rFonts w:eastAsia="Garamond" w:cs="Garamond"/>
          <w:color w:val="000000" w:themeColor="text1"/>
          <w:szCs w:val="24"/>
          <w:lang w:val="en-US"/>
        </w:rPr>
        <w:t>rs</w:t>
      </w:r>
      <w:r w:rsidR="00672B5B">
        <w:rPr>
          <w:rFonts w:eastAsia="Garamond" w:cs="Garamond"/>
          <w:color w:val="000000" w:themeColor="text1"/>
          <w:szCs w:val="24"/>
          <w:lang w:val="en-US"/>
        </w:rPr>
        <w:t xml:space="preserve"> </w:t>
      </w:r>
      <w:r w:rsidR="005C04AD">
        <w:rPr>
          <w:rFonts w:eastAsia="Garamond" w:cs="Garamond"/>
          <w:color w:val="000000" w:themeColor="text1"/>
          <w:szCs w:val="24"/>
          <w:lang w:val="en-US"/>
        </w:rPr>
        <w:t>during fasting times.</w:t>
      </w:r>
      <w:r w:rsidR="002F39E2">
        <w:rPr>
          <w:rFonts w:eastAsia="Garamond" w:cs="Garamond"/>
          <w:color w:val="000000" w:themeColor="text1"/>
          <w:szCs w:val="24"/>
          <w:lang w:val="en-US"/>
        </w:rPr>
        <w:t xml:space="preserve"> pH drops are deeper </w:t>
      </w:r>
      <w:r w:rsidR="000A5EA6">
        <w:rPr>
          <w:rFonts w:eastAsia="Garamond" w:cs="Garamond"/>
          <w:color w:val="000000" w:themeColor="text1"/>
          <w:szCs w:val="24"/>
          <w:lang w:val="en-US"/>
        </w:rPr>
        <w:t>upon</w:t>
      </w:r>
      <w:r w:rsidR="002F39E2">
        <w:rPr>
          <w:rFonts w:eastAsia="Garamond" w:cs="Garamond"/>
          <w:color w:val="000000" w:themeColor="text1"/>
          <w:szCs w:val="24"/>
          <w:lang w:val="en-US"/>
        </w:rPr>
        <w:t xml:space="preserve"> feeding of SBS than of CM, which occurs </w:t>
      </w:r>
      <w:r w:rsidR="00610C24">
        <w:rPr>
          <w:rFonts w:eastAsia="Garamond" w:cs="Garamond"/>
          <w:color w:val="000000" w:themeColor="text1"/>
          <w:szCs w:val="24"/>
          <w:lang w:val="en-US"/>
        </w:rPr>
        <w:t xml:space="preserve">alongside </w:t>
      </w:r>
      <w:r w:rsidR="002F39E2">
        <w:rPr>
          <w:rFonts w:eastAsia="Garamond" w:cs="Garamond"/>
          <w:color w:val="000000" w:themeColor="text1"/>
          <w:szCs w:val="24"/>
          <w:lang w:val="en-US"/>
        </w:rPr>
        <w:t>more pronounced increases in gas production.</w:t>
      </w:r>
      <w:r w:rsidR="00B7360D">
        <w:rPr>
          <w:rFonts w:eastAsia="Garamond" w:cs="Garamond"/>
          <w:color w:val="000000" w:themeColor="text1"/>
          <w:szCs w:val="24"/>
          <w:lang w:val="en-US"/>
        </w:rPr>
        <w:t xml:space="preserve"> Mind the different scales of y-axes for silages and manure.</w:t>
      </w:r>
    </w:p>
    <w:p w14:paraId="1C2C76DA" w14:textId="60A1529C" w:rsidR="00796CF9" w:rsidRPr="00670698" w:rsidRDefault="00610C24">
      <w:pPr>
        <w:rPr>
          <w:rFonts w:eastAsia="Garamond" w:cs="Garamond"/>
          <w:lang w:val="en-US"/>
        </w:rPr>
      </w:pPr>
      <w:r>
        <w:rPr>
          <w:rFonts w:eastAsia="Garamond" w:cs="Garamond"/>
          <w:color w:val="000000" w:themeColor="text1"/>
          <w:szCs w:val="24"/>
          <w:lang w:val="en-US"/>
        </w:rPr>
        <w:lastRenderedPageBreak/>
        <w:t xml:space="preserve">Overall, </w:t>
      </w:r>
      <w:commentRangeStart w:id="73"/>
      <w:commentRangeEnd w:id="73"/>
      <w:r w:rsidR="002F39E2">
        <w:rPr>
          <w:rStyle w:val="Kommentarzeichen"/>
        </w:rPr>
        <w:commentReference w:id="73"/>
      </w:r>
      <w:r w:rsidR="00741EC6">
        <w:rPr>
          <w:rFonts w:eastAsia="Garamond" w:cs="Garamond"/>
          <w:color w:val="000000" w:themeColor="text1"/>
          <w:szCs w:val="24"/>
          <w:lang w:val="en-US"/>
        </w:rPr>
        <w:t xml:space="preserve">stable </w:t>
      </w:r>
      <w:r>
        <w:rPr>
          <w:rFonts w:eastAsia="Garamond" w:cs="Garamond"/>
          <w:color w:val="000000" w:themeColor="text1"/>
          <w:szCs w:val="24"/>
          <w:lang w:val="en-US"/>
        </w:rPr>
        <w:t xml:space="preserve">process </w:t>
      </w:r>
      <w:r w:rsidR="00741EC6">
        <w:rPr>
          <w:rFonts w:eastAsia="Garamond" w:cs="Garamond"/>
          <w:color w:val="000000" w:themeColor="text1"/>
          <w:szCs w:val="24"/>
          <w:lang w:val="en-US"/>
        </w:rPr>
        <w:t xml:space="preserve">conditions </w:t>
      </w:r>
      <w:r w:rsidR="00AB1F8C">
        <w:rPr>
          <w:rFonts w:eastAsia="Garamond" w:cs="Garamond"/>
          <w:color w:val="000000" w:themeColor="text1"/>
          <w:szCs w:val="24"/>
          <w:lang w:val="en-US"/>
        </w:rPr>
        <w:t xml:space="preserve">can be maintained by the NMPC </w:t>
      </w:r>
      <w:r>
        <w:rPr>
          <w:rFonts w:eastAsia="Garamond" w:cs="Garamond"/>
          <w:color w:val="000000" w:themeColor="text1"/>
          <w:szCs w:val="24"/>
          <w:lang w:val="en-US"/>
        </w:rPr>
        <w:t xml:space="preserve">despite flexible feeding of varying substrates and disturbances, which agrees </w:t>
      </w:r>
      <w:r w:rsidR="00741EC6">
        <w:rPr>
          <w:rFonts w:eastAsia="Garamond" w:cs="Garamond"/>
          <w:color w:val="000000" w:themeColor="text1"/>
          <w:szCs w:val="24"/>
          <w:lang w:val="en-US"/>
        </w:rPr>
        <w:t xml:space="preserve">well </w:t>
      </w:r>
      <w:r>
        <w:rPr>
          <w:rFonts w:eastAsia="Garamond" w:cs="Garamond"/>
          <w:color w:val="000000" w:themeColor="text1"/>
          <w:szCs w:val="24"/>
          <w:lang w:val="en-US"/>
        </w:rPr>
        <w:t xml:space="preserve">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DefaultPlaceholder_-1854013440"/>
          </w:placeholder>
        </w:sdtPr>
        <w:sdtEndPr/>
        <w:sdtContent>
          <w:r>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2LTE0VDE3OjI2OjA3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sidR="006E0097">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DefaultPlaceholder_-1854013440"/>
          </w:placeholder>
        </w:sdtPr>
        <w:sdtEndPr/>
        <w:sdtContent>
          <w:r>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i0xNFQxNzoyNjowNy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sidR="006E0097">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CFF54E57082E40E383C297D7EDA7E519"/>
          </w:placeholder>
        </w:sdtPr>
        <w:sdtEndPr/>
        <w:sdtContent>
          <w:r w:rsidR="00B7360D">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GJpb2Z1ZWxzIiwiUGFnaW5hdGlvbiI6MCwiUHJvdGVjdGVkIjpmYWxzZSwiVXNlckFiYnJldmlhdGlvbjEiOiJCaW90ZWNobm9sIEJpb2Z1ZWxzIiwiQ3JlYXRlZEJ5IjoiX2EiLCJDcmVhdGVkT24iOiIyMDIyLTA2LTAzVDE0OjExOjI3IiwiTW9kaWZpZWRCeSI6Il9hIiwiSWQiOiI1NTMyMTJhMy1hNjk2LTQ2MzEtOTkxOC1jMWMwNzExYTQwMmYiLCJNb2RpZmllZE9uIjoiMjAyMi0wNi0wM1QxNDoxMToyN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i0xNFQxNzoyNjowNyIsIlByb2plY3QiOnsiJHJlZiI6IjgifX0sIlVzZU51bWJlcmluZ1R5cGVPZlBhcmVudERvY3VtZW50IjpmYWxzZX1dLCJGb3JtYXR0ZWRUZXh0Ijp7IiRpZCI6IjI2IiwiQ291bnQiOjEsIlRleHRVbml0cyI6W3siJGlkIjoiMjciLCJGb250U3R5bGUiOnsiJGlkIjoiMjgiLCJOZXV0cmFsIjp0cnVlfSwiUmVhZGluZ09yZGVyIjoxLCJUZXh0IjoiQm9uayBldCBhbC4ifV19LCJUYWciOiJDaXRhdmlQbGFjZWhvbGRlciMzM2M3OTgwZi1hNDkxLTQyNjEtOWYzYi0zZjEzNmZlYjZhNTIiLCJUZXh0IjoiQm9uayBldCBhbC4iLCJXQUlWZXJzaW9uIjoiNi4xOS4yLjEifQ==}</w:instrText>
          </w:r>
          <w:r w:rsidR="00B7360D">
            <w:rPr>
              <w:rFonts w:eastAsia="Garamond" w:cs="Garamond"/>
              <w:color w:val="000000" w:themeColor="text1"/>
              <w:szCs w:val="24"/>
              <w:lang w:val="en-US"/>
            </w:rPr>
            <w:fldChar w:fldCharType="separate"/>
          </w:r>
          <w:r w:rsidR="006E0097">
            <w:rPr>
              <w:rFonts w:eastAsia="Garamond" w:cs="Garamond"/>
              <w:color w:val="000000" w:themeColor="text1"/>
              <w:szCs w:val="24"/>
              <w:lang w:val="en-US"/>
            </w:rPr>
            <w:t>Bonk et al.</w:t>
          </w:r>
          <w:r w:rsidR="00B7360D">
            <w:rPr>
              <w:rFonts w:eastAsia="Garamond" w:cs="Garamond"/>
              <w:color w:val="000000" w:themeColor="text1"/>
              <w:szCs w:val="24"/>
              <w:lang w:val="en-US"/>
            </w:rPr>
            <w:fldChar w:fldCharType="end"/>
          </w:r>
        </w:sdtContent>
      </w:sdt>
      <w:r w:rsidR="00B7360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CFF54E57082E40E383C297D7EDA7E519"/>
          </w:placeholder>
        </w:sdtPr>
        <w:sdtEndPr/>
        <w:sdtContent>
          <w:r w:rsidR="00B7360D">
            <w:rPr>
              <w:rFonts w:eastAsia="Garamond" w:cs="Garamond"/>
              <w:color w:val="000000" w:themeColor="text1"/>
              <w:szCs w:val="24"/>
              <w:lang w:val="en-US"/>
            </w:rPr>
            <w:fldChar w:fldCharType="begin"/>
          </w:r>
          <w:r w:rsidR="00714FA3">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iaW9mdWVscyIsIlBhZ2luYXRpb24iOjAsIlByb3RlY3RlZCI6ZmFsc2UsIlVzZXJBYmJyZXZpYXRpb24xIjoiQmlvdGVjaG5vbCBCaW9mdWVscyIsIkNyZWF0ZWRCeSI6Il9hIiwiQ3JlYXRlZE9uIjoiMjAyMi0wNi0wM1QxNDoxMToyNyIsIk1vZGlmaWVkQnkiOiJfYSIsIklkIjoiNTUzMjEyYTMtYTY5Ni00NjMxLTk5MTgtYzFjMDcxMWE0MDJmIiwiTW9kaWZpZWRPbiI6IjIwMjItMDYtMDNUMTQ6MTE6Mjc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YtMTRUMTc6MjY6MDciLCJQcm9qZWN0Ijp7IiRyZWYiOiI4In19LCJVc2VOdW1iZXJpbmdUeXBlT2ZQYXJlbnREb2N1bWVudCI6ZmFsc2UsIlllYXJPbmx5Ijp0cnVlfV0sIkZvcm1hdHRlZFRleHQiOnsiJGlkIjoiMjYiLCJDb3VudCI6MSwiVGV4dFVuaXRzIjpbeyIkaWQiOiIyNyIsIkZvbnRTdHlsZSI6eyIkaWQiOiIyOCIsIk5ldXRyYWwiOnRydWV9LCJSZWFkaW5nT3JkZXIiOjEsIlRleHQiOiIoMjAxOCkifV19LCJUYWciOiJDaXRhdmlQbGFjZWhvbGRlciNkMGM3ZWRjNi0wNTE2LTQ5MjEtOTgyZi0xNGUwMzcyNzk5ZDkiLCJUZXh0IjoiKDIwMTgpIiwiV0FJVmVyc2lvbiI6IjYuMTkuMi4xIn0=}</w:instrText>
          </w:r>
          <w:r w:rsidR="00B7360D">
            <w:rPr>
              <w:rFonts w:eastAsia="Garamond" w:cs="Garamond"/>
              <w:color w:val="000000" w:themeColor="text1"/>
              <w:szCs w:val="24"/>
              <w:lang w:val="en-US"/>
            </w:rPr>
            <w:fldChar w:fldCharType="separate"/>
          </w:r>
          <w:r w:rsidR="006E0097">
            <w:rPr>
              <w:rFonts w:eastAsia="Garamond" w:cs="Garamond"/>
              <w:color w:val="000000" w:themeColor="text1"/>
              <w:szCs w:val="24"/>
              <w:lang w:val="en-US"/>
            </w:rPr>
            <w:t>(2018)</w:t>
          </w:r>
          <w:r w:rsidR="00B7360D">
            <w:rPr>
              <w:rFonts w:eastAsia="Garamond" w:cs="Garamond"/>
              <w:color w:val="000000" w:themeColor="text1"/>
              <w:szCs w:val="24"/>
              <w:lang w:val="en-US"/>
            </w:rPr>
            <w:fldChar w:fldCharType="end"/>
          </w:r>
        </w:sdtContent>
      </w:sdt>
      <w:r>
        <w:rPr>
          <w:rFonts w:eastAsia="Garamond" w:cs="Garamond"/>
          <w:color w:val="000000" w:themeColor="text1"/>
          <w:szCs w:val="24"/>
          <w:lang w:val="en-US"/>
        </w:rPr>
        <w:t>.</w:t>
      </w:r>
      <w:r w:rsidR="00AB1F8C">
        <w:rPr>
          <w:rFonts w:eastAsia="Garamond" w:cs="Garamond"/>
          <w:color w:val="000000" w:themeColor="text1"/>
          <w:szCs w:val="24"/>
          <w:lang w:val="en-US"/>
        </w:rPr>
        <w:t xml:space="preserve"> </w:t>
      </w:r>
      <w:r w:rsidR="00C51917">
        <w:rPr>
          <w:rFonts w:eastAsia="Garamond" w:cs="Garamond"/>
          <w:color w:val="000000" w:themeColor="text1"/>
          <w:szCs w:val="24"/>
          <w:lang w:val="en-US"/>
        </w:rPr>
        <w:t>Moreover,</w:t>
      </w:r>
      <w:r w:rsidR="00AB1F8C">
        <w:rPr>
          <w:rFonts w:eastAsia="Garamond" w:cs="Garamond"/>
          <w:color w:val="000000" w:themeColor="text1"/>
          <w:szCs w:val="24"/>
          <w:lang w:val="en-US"/>
        </w:rPr>
        <w:t xml:space="preserve"> </w:t>
      </w:r>
      <w:r w:rsidR="00AB1F8C">
        <w:rPr>
          <w:rFonts w:eastAsia="Garamond" w:cs="Garamond"/>
          <w:color w:val="000000" w:themeColor="text1"/>
          <w:lang w:val="en-US"/>
        </w:rPr>
        <w:t>t</w:t>
      </w:r>
      <w:r w:rsidR="00E94A0A" w:rsidRPr="607452AF">
        <w:rPr>
          <w:rFonts w:eastAsia="Garamond" w:cs="Garamond"/>
          <w:color w:val="000000" w:themeColor="text1"/>
          <w:lang w:val="en-US"/>
        </w:rPr>
        <w:t xml:space="preserve">he controller </w:t>
      </w:r>
      <w:r w:rsidR="00E94A0A">
        <w:rPr>
          <w:rFonts w:eastAsia="Garamond" w:cs="Garamond"/>
          <w:color w:val="000000" w:themeColor="text1"/>
          <w:lang w:val="en-US"/>
        </w:rPr>
        <w:t>retains p</w:t>
      </w:r>
      <w:r w:rsidR="00721782" w:rsidRPr="607452AF">
        <w:rPr>
          <w:rFonts w:eastAsia="Garamond" w:cs="Garamond"/>
          <w:color w:val="000000" w:themeColor="text1"/>
          <w:lang w:val="en-US"/>
        </w:rPr>
        <w:t xml:space="preserve">rocess inhibition </w:t>
      </w:r>
      <w:r w:rsidR="00E94A0A">
        <w:rPr>
          <w:rFonts w:eastAsia="Garamond" w:cs="Garamond"/>
          <w:color w:val="000000" w:themeColor="text1"/>
          <w:lang w:val="en-US"/>
        </w:rPr>
        <w:t>at stable levels</w:t>
      </w:r>
      <w:r w:rsidR="00E94A0A" w:rsidRPr="00E94A0A">
        <w:rPr>
          <w:rFonts w:eastAsia="Garamond" w:cs="Garamond"/>
          <w:color w:val="000000" w:themeColor="text1"/>
          <w:lang w:val="en-US"/>
        </w:rPr>
        <w:t xml:space="preserve"> </w:t>
      </w:r>
      <w:r w:rsidR="00E94A0A">
        <w:rPr>
          <w:rFonts w:eastAsia="Garamond" w:cs="Garamond"/>
          <w:color w:val="000000" w:themeColor="text1"/>
          <w:lang w:val="en-US"/>
        </w:rPr>
        <w:t xml:space="preserve">throughout the entire simulation, </w:t>
      </w:r>
      <w:r w:rsidR="00AB1F8C">
        <w:rPr>
          <w:rFonts w:eastAsia="Garamond" w:cs="Garamond"/>
          <w:color w:val="000000" w:themeColor="text1"/>
          <w:lang w:val="en-US"/>
        </w:rPr>
        <w:t xml:space="preserve">albeit at a low </w:t>
      </w:r>
      <w:r w:rsidR="77A2C42C" w:rsidRPr="607452AF">
        <w:rPr>
          <w:rFonts w:eastAsia="Garamond" w:cs="Garamond"/>
          <w:color w:val="000000" w:themeColor="text1"/>
          <w:lang w:val="en-US"/>
        </w:rPr>
        <w:t>ammonia inhibi</w:t>
      </w:r>
      <w:r w:rsidR="00721782" w:rsidRPr="607452AF">
        <w:rPr>
          <w:rFonts w:eastAsia="Garamond" w:cs="Garamond"/>
          <w:color w:val="000000" w:themeColor="text1"/>
          <w:lang w:val="en-US"/>
        </w:rPr>
        <w:t>tion</w:t>
      </w:r>
      <w:r w:rsidR="00E94A0A">
        <w:rPr>
          <w:rFonts w:eastAsia="Garamond" w:cs="Garamond"/>
          <w:color w:val="000000" w:themeColor="text1"/>
          <w:lang w:val="en-US"/>
        </w:rPr>
        <w:t xml:space="preserve"> factor </w:t>
      </w:r>
      <w:r w:rsidR="00AB1F8C">
        <w:rPr>
          <w:rFonts w:eastAsia="Garamond" w:cs="Garamond"/>
          <w:color w:val="000000" w:themeColor="text1"/>
          <w:lang w:val="en-US"/>
        </w:rPr>
        <w:t xml:space="preserve">in the range </w:t>
      </w:r>
      <w:r w:rsidR="00B218C3" w:rsidRPr="607452AF">
        <w:rPr>
          <w:rFonts w:eastAsia="Garamond" w:cs="Garamond"/>
          <w:color w:val="000000" w:themeColor="text1"/>
          <w:lang w:val="en-US"/>
        </w:rPr>
        <w:t xml:space="preserve">of </w:t>
      </w:r>
      <w:r w:rsidR="00AB1F8C">
        <w:rPr>
          <w:rFonts w:eastAsia="Garamond" w:cs="Garamond"/>
          <w:color w:val="000000" w:themeColor="text1"/>
          <w:lang w:val="en-US"/>
        </w:rPr>
        <w:t>0.25-</w:t>
      </w:r>
      <w:r w:rsidR="00B218C3" w:rsidRPr="607452AF">
        <w:rPr>
          <w:rFonts w:eastAsia="Garamond" w:cs="Garamond"/>
          <w:color w:val="000000" w:themeColor="text1"/>
          <w:lang w:val="en-US"/>
        </w:rPr>
        <w:t>0.</w:t>
      </w:r>
      <w:r w:rsidR="00E94A0A">
        <w:rPr>
          <w:rFonts w:eastAsia="Garamond" w:cs="Garamond"/>
          <w:color w:val="000000" w:themeColor="text1"/>
          <w:lang w:val="en-US"/>
        </w:rPr>
        <w:t>3</w:t>
      </w:r>
      <w:r w:rsidR="00AB1F8C">
        <w:rPr>
          <w:rFonts w:eastAsia="Garamond" w:cs="Garamond"/>
          <w:color w:val="000000" w:themeColor="text1"/>
          <w:lang w:val="en-US"/>
        </w:rPr>
        <w:t>. T</w:t>
      </w:r>
      <w:r w:rsidR="00B218C3" w:rsidRPr="607452AF">
        <w:rPr>
          <w:rFonts w:eastAsia="Garamond" w:cs="Garamond"/>
          <w:color w:val="000000" w:themeColor="text1"/>
          <w:lang w:val="en-US"/>
        </w:rPr>
        <w:t xml:space="preserve">he other two inhibition factors </w:t>
      </w:r>
      <w:r w:rsidR="00AB1F8C">
        <w:rPr>
          <w:rFonts w:eastAsia="Garamond" w:cs="Garamond"/>
          <w:color w:val="000000" w:themeColor="text1"/>
          <w:lang w:val="en-US"/>
        </w:rPr>
        <w:t xml:space="preserve">of </w:t>
      </w:r>
      <w:r w:rsidR="00AB1F8C">
        <w:rPr>
          <w:rFonts w:eastAsia="Garamond" w:cs="Garamond"/>
          <w:lang w:val="en-US"/>
        </w:rPr>
        <w:t xml:space="preserve">nitrogen limitation and pH inhibition remain </w:t>
      </w:r>
      <w:r w:rsidR="00E94A0A">
        <w:rPr>
          <w:rFonts w:eastAsia="Garamond" w:cs="Garamond"/>
          <w:color w:val="000000" w:themeColor="text1"/>
          <w:lang w:val="en-US"/>
        </w:rPr>
        <w:t xml:space="preserve">at </w:t>
      </w:r>
      <w:r w:rsidR="00B218C3" w:rsidRPr="607452AF">
        <w:rPr>
          <w:rFonts w:eastAsia="Garamond" w:cs="Garamond"/>
          <w:color w:val="000000" w:themeColor="text1"/>
          <w:lang w:val="en-US"/>
        </w:rPr>
        <w:t xml:space="preserve">almost </w:t>
      </w:r>
      <w:r w:rsidR="00764E32" w:rsidRPr="607452AF">
        <w:rPr>
          <w:rFonts w:eastAsia="Garamond" w:cs="Garamond"/>
          <w:color w:val="000000" w:themeColor="text1"/>
          <w:lang w:val="en-US"/>
        </w:rPr>
        <w:t>1</w:t>
      </w:r>
      <w:r w:rsidR="00AB1F8C">
        <w:rPr>
          <w:rFonts w:eastAsia="Garamond" w:cs="Garamond"/>
          <w:color w:val="000000" w:themeColor="text1"/>
          <w:lang w:val="en-US"/>
        </w:rPr>
        <w:t xml:space="preserve"> </w:t>
      </w:r>
      <w:r w:rsidR="00AB1F8C">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EB565968D1DD42C982B562980D7DA788"/>
          </w:placeholder>
        </w:sdtPr>
        <w:sdtEndPr/>
        <w:sdtContent>
          <w:r w:rsidR="00AB1F8C">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E0VDE3OjI2OjA3IiwiUHJvamVjdCI6eyIkcmVmIjoiOCJ9fSwiVXNlTnVtYmVyaW5nVHlwZU9mUGFyZW50RG9jdW1lbnQiOmZhbHNlfV0sIkZvcm1hdHRlZFRleHQiOnsiJGlkIjoiMjUiLCJDb3VudCI6MSwiVGV4dFVuaXRzIjpbeyIkaWQiOiIyNiIsIkZvbnRTdHlsZSI6eyIkaWQiOiIyNyIsIk5ldXRyYWwiOnRydWV9LCJSZWFkaW5nT3JkZXIiOjEsIlRleHQiOiJXZWlucmljaCBldCBhbC4ifV19LCJUYWciOiJDaXRhdmlQbGFjZWhvbGRlciNiNDFjYWZmNS0wZjYwLTRiYTAtYWE4Mi0wNWQ1NTUwNTU1MGYiLCJUZXh0IjoiV2VpbnJpY2ggZXQgYWwuIiwiV0FJVmVyc2lvbiI6IjYuMTkuMi4xIn0=}</w:instrText>
          </w:r>
          <w:r w:rsidR="00AB1F8C">
            <w:rPr>
              <w:rFonts w:eastAsia="Garamond" w:cs="Garamond"/>
              <w:lang w:val="en-US"/>
            </w:rPr>
            <w:fldChar w:fldCharType="separate"/>
          </w:r>
          <w:r w:rsidR="006E0097">
            <w:rPr>
              <w:rFonts w:eastAsia="Garamond" w:cs="Garamond"/>
              <w:lang w:val="en-US"/>
            </w:rPr>
            <w:t>Weinrich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EB565968D1DD42C982B562980D7DA788"/>
          </w:placeholder>
        </w:sdtPr>
        <w:sdtEndPr/>
        <w:sdtContent>
          <w:r w:rsidR="00AB1F8C">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i0xNFQxNzoyNjowNyIsIlByb2plY3QiOnsiJHJlZiI6IjgifX0sIlVzZU51bWJlcmluZ1R5cGVPZlBhcmVudERvY3VtZW50IjpmYWxzZSwiWWVhck9ubHkiOnRydWV9XSwiRm9ybWF0dGVkVGV4dCI6eyIkaWQiOiIyNSIsIkNvdW50IjoxLCJUZXh0VW5pdHMiOlt7IiRpZCI6IjI2IiwiRm9udFN0eWxlIjp7IiRpZCI6IjI3IiwiTmV1dHJhbCI6dHJ1ZX0sIlJlYWRpbmdPcmRlciI6MSwiVGV4dCI6IigyMDIxKSJ9XX0sIlRhZyI6IkNpdGF2aVBsYWNlaG9sZGVyIzA3NDM5NmY4LThiMTgtNDJkZi04YTZhLWRmYmJkZWE4MDAxZiIsIlRleHQiOiIoMjAyMSkiLCJXQUlWZXJzaW9uIjoiNi4xOS4yLjEifQ==}</w:instrText>
          </w:r>
          <w:r w:rsidR="00AB1F8C">
            <w:rPr>
              <w:rFonts w:eastAsia="Garamond" w:cs="Garamond"/>
              <w:lang w:val="en-US"/>
            </w:rPr>
            <w:fldChar w:fldCharType="separate"/>
          </w:r>
          <w:r w:rsidR="006E0097">
            <w:rPr>
              <w:rFonts w:eastAsia="Garamond" w:cs="Garamond"/>
              <w:lang w:val="en-US"/>
            </w:rPr>
            <w:t>(2021)</w:t>
          </w:r>
          <w:r w:rsidR="00AB1F8C">
            <w:rPr>
              <w:rFonts w:eastAsia="Garamond" w:cs="Garamond"/>
              <w:lang w:val="en-US"/>
            </w:rPr>
            <w:fldChar w:fldCharType="end"/>
          </w:r>
          <w:commentRangeStart w:id="74"/>
          <w:commentRangeEnd w:id="74"/>
          <w:r w:rsidR="00AB1F8C">
            <w:rPr>
              <w:rStyle w:val="Kommentarzeichen"/>
            </w:rPr>
            <w:commentReference w:id="74"/>
          </w:r>
          <w:commentRangeStart w:id="75"/>
          <w:commentRangeEnd w:id="75"/>
          <w:r w:rsidR="00AB1F8C">
            <w:rPr>
              <w:rStyle w:val="Kommentarzeichen"/>
            </w:rPr>
            <w:commentReference w:id="75"/>
          </w:r>
        </w:sdtContent>
      </w:sdt>
      <w:r w:rsidR="00AB1F8C">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EB565968D1DD42C982B562980D7DA788"/>
          </w:placeholder>
        </w:sdtPr>
        <w:sdtEndPr/>
        <w:sdtContent>
          <w:r w:rsidR="00AB1F8C">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YtMTRUMTc6MjY6MDciLCJQcm9qZWN0Ijp7IiRyZWYiOiI4In19LCJVc2VOdW1iZXJpbmdUeXBlT2ZQYXJlbnREb2N1bWVudCI6ZmFsc2V9XSwiRm9ybWF0dGVkVGV4dCI6eyIkaWQiOiIyNCIsIkNvdW50IjoxLCJUZXh0VW5pdHMiOlt7IiRpZCI6IjI1IiwiRm9udFN0eWxlIjp7IiRpZCI6IjI2IiwiTmV1dHJhbCI6dHJ1ZX0sIlJlYWRpbmdPcmRlciI6MSwiVGV4dCI6IldpY2hlcm4gZXQgYWwuIn1dfSwiVGFnIjoiQ2l0YXZpUGxhY2Vob2xkZXIjMzQ5NDNiMGItYTA5YS00ZWM1LTljNzUtMjc2YWNmNGFiNjBiIiwiVGV4dCI6IldpY2hlcm4gZXQgYWwuIiwiV0FJVmVyc2lvbiI6IjYuMTkuMi4xIn0=}</w:instrText>
          </w:r>
          <w:r w:rsidR="00AB1F8C">
            <w:rPr>
              <w:rFonts w:eastAsia="Garamond" w:cs="Garamond"/>
              <w:lang w:val="en-US"/>
            </w:rPr>
            <w:fldChar w:fldCharType="separate"/>
          </w:r>
          <w:r w:rsidR="006E0097">
            <w:rPr>
              <w:rFonts w:eastAsia="Garamond" w:cs="Garamond"/>
              <w:lang w:val="en-US"/>
            </w:rPr>
            <w:t>Wichern et al.</w:t>
          </w:r>
          <w:r w:rsidR="00AB1F8C">
            <w:rPr>
              <w:rFonts w:eastAsia="Garamond" w:cs="Garamond"/>
              <w:lang w:val="en-US"/>
            </w:rPr>
            <w:fldChar w:fldCharType="end"/>
          </w:r>
        </w:sdtContent>
      </w:sdt>
      <w:r w:rsidR="00AB1F8C">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EB565968D1DD42C982B562980D7DA788"/>
          </w:placeholder>
        </w:sdtPr>
        <w:sdtEndPr/>
        <w:sdtContent>
          <w:r w:rsidR="00AB1F8C">
            <w:rPr>
              <w:rFonts w:eastAsia="Garamond" w:cs="Garamond"/>
              <w:lang w:val="en-US"/>
            </w:rPr>
            <w:fldChar w:fldCharType="begin"/>
          </w:r>
          <w:r w:rsidR="00714FA3">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2LTE0VDE3OjI2OjA3IiwiUHJvamVjdCI6eyIkcmVmIjoiOCJ9fSwiVXNlTnVtYmVyaW5nVHlwZU9mUGFyZW50RG9jdW1lbnQiOmZhbHNlLCJZZWFyT25seSI6dHJ1ZX1dLCJGb3JtYXR0ZWRUZXh0Ijp7IiRpZCI6IjI0IiwiQ291bnQiOjEsIlRleHRVbml0cyI6W3siJGlkIjoiMjUiLCJGb250U3R5bGUiOnsiJGlkIjoiMjYiLCJOZXV0cmFsIjp0cnVlfSwiUmVhZGluZ09yZGVyIjoxLCJUZXh0IjoiKDIwMDkpIn1dfSwiVGFnIjoiQ2l0YXZpUGxhY2Vob2xkZXIjZjVkNzZiNmMtYWJhMy00ZmJkLTkyYzUtNmY3NWM2Mjg5YjgwIiwiVGV4dCI6IigyMDA5KSIsIldBSVZlcnNpb24iOiI2LjE5LjIuMSJ9}</w:instrText>
          </w:r>
          <w:r w:rsidR="00AB1F8C">
            <w:rPr>
              <w:rFonts w:eastAsia="Garamond" w:cs="Garamond"/>
              <w:lang w:val="en-US"/>
            </w:rPr>
            <w:fldChar w:fldCharType="separate"/>
          </w:r>
          <w:r w:rsidR="006E0097">
            <w:rPr>
              <w:rFonts w:eastAsia="Garamond" w:cs="Garamond"/>
              <w:lang w:val="en-US"/>
            </w:rPr>
            <w:t>(2009)</w:t>
          </w:r>
          <w:r w:rsidR="00AB1F8C">
            <w:rPr>
              <w:rFonts w:eastAsia="Garamond" w:cs="Garamond"/>
              <w:lang w:val="en-US"/>
            </w:rPr>
            <w:fldChar w:fldCharType="end"/>
          </w:r>
        </w:sdtContent>
      </w:sdt>
      <w:r w:rsidR="00AB1F8C">
        <w:rPr>
          <w:rFonts w:eastAsia="Garamond" w:cs="Garamond"/>
          <w:lang w:val="en-US"/>
        </w:rPr>
        <w:t>. However, multiple different realizations of kinetic parameters (Tab. 1) can describe similar process states, which are hence difficult to distinguish without more detailed investigation or state estimation.</w:t>
      </w:r>
      <w:commentRangeStart w:id="76"/>
      <w:r w:rsidR="00721782">
        <w:rPr>
          <w:rStyle w:val="Kommentarzeichen"/>
        </w:rPr>
        <w:commentReference w:id="77"/>
      </w:r>
      <w:commentRangeEnd w:id="76"/>
      <w:r w:rsidR="001D2E0C">
        <w:rPr>
          <w:rStyle w:val="Kommentarzeichen"/>
        </w:rPr>
        <w:commentReference w:id="76"/>
      </w:r>
    </w:p>
    <w:p w14:paraId="6FFBE777" w14:textId="3F95E065" w:rsidR="00876207" w:rsidRDefault="00876207" w:rsidP="77A2C42C">
      <w:pPr>
        <w:rPr>
          <w:rFonts w:eastAsia="Garamond" w:cs="Garamond"/>
          <w:color w:val="000000" w:themeColor="text1"/>
          <w:lang w:val="en-US"/>
        </w:rPr>
      </w:pPr>
      <w:r>
        <w:rPr>
          <w:rFonts w:eastAsia="Garamond" w:cs="Garamond"/>
          <w:color w:val="000000" w:themeColor="text1"/>
          <w:lang w:val="en-US"/>
        </w:rPr>
        <w:t>When ignoring the process inhibition, i.e. setting the inhibition</w:t>
      </w:r>
      <w:r w:rsidR="00B932FD">
        <w:rPr>
          <w:rFonts w:eastAsia="Garamond" w:cs="Garamond"/>
          <w:color w:val="000000" w:themeColor="text1"/>
          <w:lang w:val="en-US"/>
        </w:rPr>
        <w:t xml:space="preserve"> factor</w:t>
      </w:r>
      <w:r>
        <w:rPr>
          <w:rFonts w:eastAsia="Garamond" w:cs="Garamond"/>
          <w:color w:val="000000" w:themeColor="text1"/>
          <w:lang w:val="en-US"/>
        </w:rPr>
        <w:t xml:space="preserve">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w:t>
      </w:r>
      <w:r w:rsidR="00BA4F1D">
        <w:rPr>
          <w:rFonts w:eastAsia="Garamond" w:cs="Garamond"/>
          <w:color w:val="000000" w:themeColor="text1"/>
          <w:lang w:val="en-US"/>
        </w:rPr>
        <w:t xml:space="preserve"> (</w:t>
      </w:r>
      <w:r w:rsidR="00646090">
        <w:rPr>
          <w:rFonts w:eastAsia="Garamond" w:cs="Garamond"/>
          <w:color w:val="000000" w:themeColor="text1"/>
          <w:lang w:val="en-US"/>
        </w:rPr>
        <w:t>Fig.</w:t>
      </w:r>
      <w:r w:rsidR="00752EA3">
        <w:rPr>
          <w:rFonts w:eastAsia="Garamond" w:cs="Garamond"/>
          <w:color w:val="000000" w:themeColor="text1"/>
          <w:lang w:val="en-US"/>
        </w:rPr>
        <w:t xml:space="preserve"> 5</w:t>
      </w:r>
      <w:r w:rsidR="00BA4F1D">
        <w:rPr>
          <w:rFonts w:eastAsia="Garamond" w:cs="Garamond"/>
          <w:color w:val="000000" w:themeColor="text1"/>
          <w:lang w:val="en-US"/>
        </w:rPr>
        <w:t xml:space="preserve">, </w:t>
      </w:r>
      <w:r w:rsidR="00752EA3">
        <w:rPr>
          <w:rFonts w:eastAsia="Garamond" w:cs="Garamond"/>
          <w:color w:val="000000" w:themeColor="text1"/>
          <w:lang w:val="en-US"/>
        </w:rPr>
        <w:t>right)</w:t>
      </w:r>
      <w:r>
        <w:rPr>
          <w:rFonts w:eastAsia="Garamond" w:cs="Garamond"/>
          <w:color w:val="000000" w:themeColor="text1"/>
          <w:lang w:val="en-US"/>
        </w:rPr>
        <w:t xml:space="preserve">. This </w:t>
      </w:r>
      <w:r w:rsidR="00B932FD">
        <w:rPr>
          <w:rFonts w:eastAsia="Garamond" w:cs="Garamond"/>
          <w:color w:val="000000" w:themeColor="text1"/>
          <w:lang w:val="en-US"/>
        </w:rPr>
        <w:t xml:space="preserve">is </w:t>
      </w:r>
      <w:r>
        <w:rPr>
          <w:rFonts w:eastAsia="Garamond" w:cs="Garamond"/>
          <w:color w:val="000000" w:themeColor="text1"/>
          <w:lang w:val="en-US"/>
        </w:rPr>
        <w:t xml:space="preserve">plausible as without inhibition the kinetics of acetoclastic methanogenesis are no longer </w:t>
      </w:r>
      <w:r w:rsidR="00B932FD">
        <w:rPr>
          <w:rFonts w:eastAsia="Garamond" w:cs="Garamond"/>
          <w:color w:val="000000" w:themeColor="text1"/>
          <w:lang w:val="en-US"/>
        </w:rPr>
        <w:t xml:space="preserve">slowed down, </w:t>
      </w:r>
      <w:r w:rsidR="00F226A0">
        <w:rPr>
          <w:rFonts w:eastAsia="Garamond" w:cs="Garamond"/>
          <w:color w:val="000000" w:themeColor="text1"/>
          <w:lang w:val="en-US"/>
        </w:rPr>
        <w:t>and consequently methane formation is accelerated</w:t>
      </w:r>
      <w:r w:rsidR="007609E6">
        <w:rPr>
          <w:rFonts w:eastAsia="Garamond" w:cs="Garamond"/>
          <w:color w:val="000000" w:themeColor="text1"/>
          <w:lang w:val="en-US"/>
        </w:rPr>
        <w:t>, well visible in the spikier gas production and pH fluctuations</w:t>
      </w:r>
      <w:r w:rsidR="00F226A0">
        <w:rPr>
          <w:rFonts w:eastAsia="Garamond" w:cs="Garamond"/>
          <w:color w:val="000000" w:themeColor="text1"/>
          <w:lang w:val="en-US"/>
        </w:rPr>
        <w:t>. Given the much lower substrate cost of manure compared with silages</w:t>
      </w:r>
      <w:r w:rsidR="007011AC">
        <w:rPr>
          <w:rFonts w:eastAsia="Garamond" w:cs="Garamond"/>
          <w:color w:val="000000" w:themeColor="text1"/>
          <w:lang w:val="en-US"/>
        </w:rPr>
        <w:t xml:space="preserve"> (Tab. 2)</w:t>
      </w:r>
      <w:r w:rsidR="00F226A0">
        <w:rPr>
          <w:rFonts w:eastAsia="Garamond" w:cs="Garamond"/>
          <w:color w:val="000000" w:themeColor="text1"/>
          <w:lang w:val="en-US"/>
        </w:rPr>
        <w:t xml:space="preserve">, the </w:t>
      </w:r>
      <w:r w:rsidR="00BA4F1D">
        <w:rPr>
          <w:rFonts w:eastAsia="Garamond" w:cs="Garamond"/>
          <w:color w:val="000000" w:themeColor="text1"/>
          <w:lang w:val="en-US"/>
        </w:rPr>
        <w:t xml:space="preserve">cumulative gas production </w:t>
      </w:r>
      <w:r w:rsidR="00B932FD">
        <w:rPr>
          <w:rFonts w:eastAsia="Garamond" w:cs="Garamond"/>
          <w:color w:val="000000" w:themeColor="text1"/>
          <w:lang w:val="en-US"/>
        </w:rPr>
        <w:t xml:space="preserve">required </w:t>
      </w:r>
      <w:r w:rsidR="00F226A0">
        <w:rPr>
          <w:rFonts w:eastAsia="Garamond" w:cs="Garamond"/>
          <w:color w:val="000000" w:themeColor="text1"/>
          <w:lang w:val="en-US"/>
        </w:rPr>
        <w:t>to ensure safe GS filling levels can be achieved with manure as a cheaper substrate</w:t>
      </w:r>
      <w:r w:rsidR="00B932FD">
        <w:rPr>
          <w:rFonts w:eastAsia="Garamond" w:cs="Garamond"/>
          <w:color w:val="000000" w:themeColor="text1"/>
          <w:lang w:val="en-US"/>
        </w:rPr>
        <w:t xml:space="preserve"> than silage</w:t>
      </w:r>
      <w:r w:rsidR="00F226A0">
        <w:rPr>
          <w:rFonts w:eastAsia="Garamond" w:cs="Garamond"/>
          <w:color w:val="000000" w:themeColor="text1"/>
          <w:lang w:val="en-US"/>
        </w:rPr>
        <w:t xml:space="preserve">. Note that the controller was informed on the </w:t>
      </w:r>
      <w:r w:rsidR="00B932FD">
        <w:rPr>
          <w:rFonts w:eastAsia="Garamond" w:cs="Garamond"/>
          <w:color w:val="000000" w:themeColor="text1"/>
          <w:lang w:val="en-US"/>
        </w:rPr>
        <w:t xml:space="preserve">constant </w:t>
      </w:r>
      <w:r w:rsidR="00F226A0">
        <w:rPr>
          <w:rFonts w:eastAsia="Garamond" w:cs="Garamond"/>
          <w:color w:val="000000" w:themeColor="text1"/>
          <w:lang w:val="en-US"/>
        </w:rPr>
        <w:t xml:space="preserve">inhibition </w:t>
      </w:r>
      <w:r w:rsidR="00B932FD">
        <w:rPr>
          <w:rFonts w:eastAsia="Garamond" w:cs="Garamond"/>
          <w:color w:val="000000" w:themeColor="text1"/>
          <w:lang w:val="en-US"/>
        </w:rPr>
        <w:t xml:space="preserve">factor </w:t>
      </w:r>
      <w:r w:rsidR="00F226A0">
        <w:rPr>
          <w:rFonts w:eastAsia="Garamond" w:cs="Garamond"/>
          <w:color w:val="000000" w:themeColor="text1"/>
          <w:lang w:val="en-US"/>
        </w:rPr>
        <w:t xml:space="preserve">and no further plant-model mismatch was introduced. </w:t>
      </w:r>
    </w:p>
    <w:p w14:paraId="5C6498C6" w14:textId="747B6134" w:rsidR="00DE1A75" w:rsidRPr="005560BB" w:rsidRDefault="00A83FF9">
      <w:pPr>
        <w:rPr>
          <w:rFonts w:eastAsia="Garamond" w:cs="Garamond"/>
          <w:color w:val="000000" w:themeColor="text1"/>
          <w:szCs w:val="24"/>
          <w:lang w:val="en-US"/>
        </w:rPr>
      </w:pPr>
      <w:r>
        <w:rPr>
          <w:rFonts w:eastAsia="Garamond" w:cs="Garamond"/>
          <w:color w:val="000000" w:themeColor="text1"/>
          <w:szCs w:val="24"/>
          <w:lang w:val="en-US"/>
        </w:rPr>
        <w:t>In summary</w:t>
      </w:r>
      <w:r w:rsidR="00254622">
        <w:rPr>
          <w:rFonts w:eastAsia="Garamond" w:cs="Garamond"/>
          <w:color w:val="000000" w:themeColor="text1"/>
          <w:szCs w:val="24"/>
          <w:lang w:val="en-US"/>
        </w:rPr>
        <w:t xml:space="preserve">, </w:t>
      </w:r>
      <w:r w:rsidR="00DE1A75">
        <w:rPr>
          <w:rFonts w:eastAsia="Garamond" w:cs="Garamond"/>
          <w:color w:val="000000" w:themeColor="text1"/>
          <w:szCs w:val="24"/>
          <w:lang w:val="en-US"/>
        </w:rPr>
        <w:t xml:space="preserve">given the hyperparameters in Tab. 1 and 2, the NMPC </w:t>
      </w:r>
      <w:r w:rsidR="00254622">
        <w:rPr>
          <w:rFonts w:eastAsia="Garamond" w:cs="Garamond"/>
          <w:color w:val="000000" w:themeColor="text1"/>
          <w:szCs w:val="24"/>
          <w:lang w:val="en-US"/>
        </w:rPr>
        <w:t>robustly satisfie</w:t>
      </w:r>
      <w:r w:rsidR="00DE1A75">
        <w:rPr>
          <w:rFonts w:eastAsia="Garamond" w:cs="Garamond"/>
          <w:color w:val="000000" w:themeColor="text1"/>
          <w:szCs w:val="24"/>
          <w:lang w:val="en-US"/>
        </w:rPr>
        <w:t xml:space="preserve">s constraints on GS filling level through discontinuous </w:t>
      </w:r>
      <w:r w:rsidR="00254622">
        <w:rPr>
          <w:rFonts w:eastAsia="Garamond" w:cs="Garamond"/>
          <w:color w:val="000000" w:themeColor="text1"/>
          <w:szCs w:val="24"/>
          <w:lang w:val="en-US"/>
        </w:rPr>
        <w:t>substrate feedings</w:t>
      </w:r>
      <w:r w:rsidR="00DE1A75">
        <w:rPr>
          <w:rFonts w:eastAsia="Garamond" w:cs="Garamond"/>
          <w:color w:val="000000" w:themeColor="text1"/>
          <w:szCs w:val="24"/>
          <w:lang w:val="en-US"/>
        </w:rPr>
        <w:t xml:space="preserve"> </w:t>
      </w:r>
      <w:r w:rsidR="00BB0CAB">
        <w:rPr>
          <w:rFonts w:eastAsia="Garamond" w:cs="Garamond"/>
          <w:color w:val="000000" w:themeColor="text1"/>
          <w:szCs w:val="24"/>
          <w:lang w:val="en-US"/>
        </w:rPr>
        <w:t xml:space="preserve">predominantly </w:t>
      </w:r>
      <w:r w:rsidR="00DE1A75">
        <w:rPr>
          <w:rFonts w:eastAsia="Garamond" w:cs="Garamond"/>
          <w:color w:val="000000" w:themeColor="text1"/>
          <w:szCs w:val="24"/>
          <w:lang w:val="en-US"/>
        </w:rPr>
        <w:t>of manure</w:t>
      </w:r>
      <w:r w:rsidR="00254622">
        <w:rPr>
          <w:rFonts w:eastAsia="Garamond" w:cs="Garamond"/>
          <w:color w:val="000000" w:themeColor="text1"/>
          <w:szCs w:val="24"/>
          <w:lang w:val="en-US"/>
        </w:rPr>
        <w:t>.</w:t>
      </w:r>
    </w:p>
    <w:p w14:paraId="2B81D085" w14:textId="24F32414" w:rsidR="002A0A4A" w:rsidRDefault="7139F001" w:rsidP="00670698">
      <w:pPr>
        <w:pStyle w:val="berschrift2"/>
        <w:rPr>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20D18C9F" w14:textId="5BAF261E" w:rsidR="007824D1" w:rsidRDefault="00CF1BBF" w:rsidP="00670698">
      <w:pPr>
        <w:rPr>
          <w:lang w:val="en-US"/>
        </w:rPr>
      </w:pPr>
      <w:r>
        <w:rPr>
          <w:lang w:val="en-US"/>
        </w:rPr>
        <w:t>Fig.</w:t>
      </w:r>
      <w:r w:rsidR="00A52F11">
        <w:rPr>
          <w:lang w:val="en-US"/>
        </w:rPr>
        <w:t xml:space="preserve"> 6</w:t>
      </w:r>
      <w:r w:rsidR="006E2944">
        <w:rPr>
          <w:lang w:val="en-US"/>
        </w:rPr>
        <w:t>.</w:t>
      </w:r>
      <w:r w:rsidR="002A0A4A">
        <w:rPr>
          <w:lang w:val="en-US"/>
        </w:rPr>
        <w:t xml:space="preserve"> compares the performance of multi-stage MPC (left) </w:t>
      </w:r>
      <w:r w:rsidR="00E476BE">
        <w:rPr>
          <w:lang w:val="en-US"/>
        </w:rPr>
        <w:t xml:space="preserve">and </w:t>
      </w:r>
      <w:r w:rsidR="002A0A4A">
        <w:rPr>
          <w:lang w:val="en-US"/>
        </w:rPr>
        <w:t xml:space="preserve">nominal MPC </w:t>
      </w:r>
      <w:r w:rsidR="00E476BE">
        <w:rPr>
          <w:lang w:val="en-US"/>
        </w:rPr>
        <w:t xml:space="preserve">(right) for cogeneration, i.e. with an additional </w:t>
      </w:r>
      <w:r w:rsidR="004749B9">
        <w:rPr>
          <w:lang w:val="en-US"/>
        </w:rPr>
        <w:t>GS</w:t>
      </w:r>
      <w:r w:rsidR="00E476BE">
        <w:rPr>
          <w:lang w:val="en-US"/>
        </w:rPr>
        <w:t xml:space="preserve">, but without disturbance feedings and GS measurement noise. </w:t>
      </w:r>
      <w:commentRangeStart w:id="78"/>
      <w:commentRangeStart w:id="79"/>
      <w:r w:rsidR="00876450">
        <w:rPr>
          <w:lang w:val="en-US"/>
        </w:rPr>
        <w:t>Instead</w:t>
      </w:r>
      <w:r w:rsidR="001573D2">
        <w:rPr>
          <w:lang w:val="en-US"/>
        </w:rPr>
        <w:t>,</w:t>
      </w:r>
      <w:r w:rsidR="004F38AD">
        <w:rPr>
          <w:lang w:val="en-US"/>
        </w:rPr>
        <w:t xml:space="preserve"> </w:t>
      </w:r>
      <w:r w:rsidR="004749B9">
        <w:rPr>
          <w:lang w:val="en-US"/>
        </w:rPr>
        <w:t>to challenge the controller performance,</w:t>
      </w:r>
      <w:r w:rsidR="004749B9" w:rsidDel="00100816">
        <w:rPr>
          <w:lang w:val="en-US"/>
        </w:rPr>
        <w:t xml:space="preserve"> </w:t>
      </w:r>
      <w:r w:rsidR="00AB3B39">
        <w:rPr>
          <w:lang w:val="en-US"/>
        </w:rPr>
        <w:t xml:space="preserve">uncertainties </w:t>
      </w:r>
      <w:r w:rsidR="00100816">
        <w:rPr>
          <w:lang w:val="en-US"/>
        </w:rPr>
        <w:t xml:space="preserve">of influent </w:t>
      </w:r>
      <w:r w:rsidR="006F6D4F">
        <w:rPr>
          <w:lang w:val="en-US"/>
        </w:rPr>
        <w:t>CH</w:t>
      </w:r>
      <w:r w:rsidR="00100816">
        <w:rPr>
          <w:lang w:val="en-US"/>
        </w:rPr>
        <w:t xml:space="preserve"> </w:t>
      </w:r>
      <w:r w:rsidR="00AB3B39">
        <w:rPr>
          <w:lang w:val="en-US"/>
        </w:rPr>
        <w:t xml:space="preserve">were varied at </w:t>
      </w:r>
      <w:r w:rsidR="00FC6EFB">
        <w:rPr>
          <w:lang w:val="en-US"/>
        </w:rPr>
        <w:t>2</w:t>
      </w:r>
      <w:r w:rsidR="00AB3B39">
        <w:rPr>
          <w:lang w:val="en-US"/>
        </w:rPr>
        <w:t xml:space="preserve"> SD</w:t>
      </w:r>
      <w:r w:rsidR="001867A1">
        <w:rPr>
          <w:lang w:val="en-US"/>
        </w:rPr>
        <w:t>s</w:t>
      </w:r>
      <w:r w:rsidR="00100816">
        <w:rPr>
          <w:lang w:val="en-US"/>
        </w:rPr>
        <w:t>, and the GS filling level setpoint was increased to 60% (Tab. 2)</w:t>
      </w:r>
      <w:r w:rsidR="00AB3B39">
        <w:rPr>
          <w:lang w:val="en-US"/>
        </w:rPr>
        <w:t>.</w:t>
      </w:r>
      <w:r w:rsidR="008D381A">
        <w:rPr>
          <w:lang w:val="en-US"/>
        </w:rPr>
        <w:t xml:space="preserve"> </w:t>
      </w:r>
      <w:commentRangeEnd w:id="78"/>
      <w:r w:rsidR="0025752D">
        <w:rPr>
          <w:rStyle w:val="Kommentarzeichen"/>
        </w:rPr>
        <w:commentReference w:id="78"/>
      </w:r>
      <w:commentRangeEnd w:id="79"/>
      <w:r w:rsidR="004749B9">
        <w:rPr>
          <w:lang w:val="en-US"/>
        </w:rPr>
        <w:t xml:space="preserve">A </w:t>
      </w:r>
      <w:r w:rsidR="00100816">
        <w:rPr>
          <w:lang w:val="en-US"/>
        </w:rPr>
        <w:t>t</w:t>
      </w:r>
      <w:r w:rsidR="00573F08">
        <w:rPr>
          <w:lang w:val="en-US"/>
        </w:rPr>
        <w:t>otal 14 d (2 weeks)</w:t>
      </w:r>
      <w:r w:rsidR="004749B9">
        <w:rPr>
          <w:lang w:val="en-US"/>
        </w:rPr>
        <w:t xml:space="preserve"> were simulated</w:t>
      </w:r>
      <w:r w:rsidR="00573F08">
        <w:rPr>
          <w:lang w:val="en-US"/>
        </w:rPr>
        <w:t xml:space="preserve">. </w:t>
      </w:r>
      <w:r w:rsidR="00E94A0A">
        <w:rPr>
          <w:rStyle w:val="Kommentarzeichen"/>
        </w:rPr>
        <w:commentReference w:id="79"/>
      </w:r>
      <w:r w:rsidR="004749B9">
        <w:rPr>
          <w:lang w:val="en-US"/>
        </w:rPr>
        <w:t>M</w:t>
      </w:r>
      <w:r w:rsidR="00876450">
        <w:rPr>
          <w:lang w:val="en-US"/>
        </w:rPr>
        <w:t>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r w:rsidR="00EF0460">
        <w:rPr>
          <w:lang w:val="en-US"/>
        </w:rPr>
        <w:t>s</w:t>
      </w:r>
      <w:r w:rsidR="005B0D33">
        <w:rPr>
          <w:lang w:val="en-US"/>
        </w:rPr>
        <w:t>;</w:t>
      </w:r>
      <w:r w:rsidR="00817AC1">
        <w:rPr>
          <w:lang w:val="en-US"/>
        </w:rPr>
        <w:t xml:space="preserve"> </w:t>
      </w:r>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r w:rsidR="004749B9">
        <w:rPr>
          <w:lang w:val="en-US"/>
        </w:rPr>
        <w:t>as previously</w:t>
      </w:r>
      <w:r w:rsidR="006F6D4F">
        <w:rPr>
          <w:lang w:val="en-US"/>
        </w:rPr>
        <w:t xml:space="preserve"> (</w:t>
      </w:r>
      <w:r w:rsidR="00D91A20">
        <w:rPr>
          <w:rFonts w:eastAsia="Garamond" w:cs="Garamond"/>
          <w:lang w:val="en-US"/>
        </w:rPr>
        <w:t>P</w:t>
      </w:r>
      <w:r w:rsidR="005B0D33">
        <w:rPr>
          <w:rFonts w:eastAsia="Garamond" w:cs="Garamond"/>
          <w:lang w:val="en-US"/>
        </w:rPr>
        <w:t>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r w:rsidR="004749B9">
        <w:rPr>
          <w:lang w:val="en-US"/>
        </w:rPr>
        <w:t xml:space="preserve">; but the nominal MPC was supplied with nominal values of influent </w:t>
      </w:r>
      <w:r w:rsidR="006F6D4F">
        <w:rPr>
          <w:lang w:val="en-US"/>
        </w:rPr>
        <w:t>CH</w:t>
      </w:r>
      <w:r w:rsidR="004749B9">
        <w:rPr>
          <w:lang w:val="en-US"/>
        </w:rPr>
        <w:t>.</w:t>
      </w:r>
    </w:p>
    <w:p w14:paraId="583F1D98" w14:textId="4937DD40" w:rsidR="0088398F" w:rsidRDefault="007824D1" w:rsidP="0088398F">
      <w:pPr>
        <w:rPr>
          <w:lang w:val="en-US"/>
        </w:rPr>
      </w:pPr>
      <w:r>
        <w:rPr>
          <w:lang w:val="en-US"/>
        </w:rPr>
        <w:t>C</w:t>
      </w:r>
      <w:r w:rsidR="007A4438">
        <w:rPr>
          <w:lang w:val="en-US"/>
        </w:rPr>
        <w:t xml:space="preserve">learly, nominal MPC </w:t>
      </w:r>
      <w:r w:rsidR="00A3225B">
        <w:rPr>
          <w:lang w:val="en-US"/>
        </w:rPr>
        <w:t xml:space="preserve">(Fig. 6, right) </w:t>
      </w:r>
      <w:r w:rsidR="007A4438">
        <w:rPr>
          <w:lang w:val="en-US"/>
        </w:rPr>
        <w:t xml:space="preserve">fails to ensure </w:t>
      </w:r>
      <w:r>
        <w:rPr>
          <w:lang w:val="en-US"/>
        </w:rPr>
        <w:t xml:space="preserve">process </w:t>
      </w:r>
      <w:r w:rsidR="007A4438">
        <w:rPr>
          <w:lang w:val="en-US"/>
        </w:rPr>
        <w:t>stability and leads to massive constraint violations</w:t>
      </w:r>
      <w:r>
        <w:rPr>
          <w:lang w:val="en-US"/>
        </w:rPr>
        <w:t xml:space="preserve"> of the GS</w:t>
      </w:r>
      <w:r w:rsidR="007A4438">
        <w:rPr>
          <w:lang w:val="en-US"/>
        </w:rPr>
        <w:t xml:space="preserve">, whereas </w:t>
      </w:r>
      <w:r>
        <w:rPr>
          <w:lang w:val="en-US"/>
        </w:rPr>
        <w:t xml:space="preserve">robust </w:t>
      </w:r>
      <w:r w:rsidR="007A4438">
        <w:rPr>
          <w:lang w:val="en-US"/>
        </w:rPr>
        <w:t>multi</w:t>
      </w:r>
      <w:r>
        <w:rPr>
          <w:lang w:val="en-US"/>
        </w:rPr>
        <w:t>-</w:t>
      </w:r>
      <w:r w:rsidR="007A4438">
        <w:rPr>
          <w:lang w:val="en-US"/>
        </w:rPr>
        <w:t xml:space="preserve">stage MPC </w:t>
      </w:r>
      <w:r w:rsidR="00A3225B">
        <w:rPr>
          <w:lang w:val="en-US"/>
        </w:rPr>
        <w:t xml:space="preserve">(Fig. 6, left) </w:t>
      </w:r>
      <w:r w:rsidR="007A4438">
        <w:rPr>
          <w:lang w:val="en-US"/>
        </w:rPr>
        <w:t xml:space="preserve">maintains safe GS filling levels and an overall stable process. </w:t>
      </w:r>
      <w:r w:rsidR="00055D10">
        <w:rPr>
          <w:lang w:val="en-US"/>
        </w:rPr>
        <w:t xml:space="preserve">The </w:t>
      </w:r>
      <w:r w:rsidR="00A3225B">
        <w:rPr>
          <w:lang w:val="en-US"/>
        </w:rPr>
        <w:t xml:space="preserve">reason for the nominal controller’s </w:t>
      </w:r>
      <w:r w:rsidR="00884E1F">
        <w:rPr>
          <w:lang w:val="en-US"/>
        </w:rPr>
        <w:t>inferior</w:t>
      </w:r>
      <w:r w:rsidR="00621B6D">
        <w:rPr>
          <w:lang w:val="en-US"/>
        </w:rPr>
        <w:t xml:space="preserve"> </w:t>
      </w:r>
      <w:r w:rsidR="00621B6D">
        <w:rPr>
          <w:lang w:val="en-US"/>
        </w:rPr>
        <w:lastRenderedPageBreak/>
        <w:t>performance becomes apparent when considering the</w:t>
      </w:r>
      <w:r w:rsidR="00055D10">
        <w:rPr>
          <w:lang w:val="en-US"/>
        </w:rPr>
        <w:t xml:space="preserve"> </w:t>
      </w:r>
      <w:r w:rsidR="002D3756">
        <w:rPr>
          <w:lang w:val="en-US"/>
        </w:rPr>
        <w:t>difference</w:t>
      </w:r>
      <w:r w:rsidR="00621B6D">
        <w:rPr>
          <w:lang w:val="en-US"/>
        </w:rPr>
        <w:t>s</w:t>
      </w:r>
      <w:r w:rsidR="002D3756">
        <w:rPr>
          <w:lang w:val="en-US"/>
        </w:rPr>
        <w:t xml:space="preserve"> between </w:t>
      </w:r>
      <w:r w:rsidR="006A043E" w:rsidRPr="00670698">
        <w:rPr>
          <w:lang w:val="en-US"/>
        </w:rPr>
        <w:t>6 h a</w:t>
      </w:r>
      <w:r w:rsidR="003D7EC2" w:rsidRPr="00014D8F">
        <w:rPr>
          <w:lang w:val="en-US"/>
        </w:rPr>
        <w:t>head</w:t>
      </w:r>
      <w:r w:rsidR="006A043E">
        <w:rPr>
          <w:lang w:val="en-US"/>
        </w:rPr>
        <w:t xml:space="preserve"> </w:t>
      </w:r>
      <w:r w:rsidR="002D3756">
        <w:rPr>
          <w:lang w:val="en-US"/>
        </w:rPr>
        <w:t>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 xml:space="preserve">of </w:t>
      </w:r>
      <w:r w:rsidR="00836688">
        <w:rPr>
          <w:lang w:val="en-US"/>
        </w:rPr>
        <w:t>bio</w:t>
      </w:r>
      <w:r w:rsidR="00C27677">
        <w:rPr>
          <w:lang w:val="en-US"/>
        </w:rPr>
        <w:t>gas production</w:t>
      </w:r>
      <w:r w:rsidR="00836688">
        <w:rPr>
          <w:lang w:val="en-US"/>
        </w:rPr>
        <w:t xml:space="preserve"> (black)</w:t>
      </w:r>
      <w:r w:rsidR="002D3756">
        <w:rPr>
          <w:lang w:val="en-US"/>
        </w:rPr>
        <w:t>:</w:t>
      </w:r>
      <w:r w:rsidR="00C27677">
        <w:rPr>
          <w:lang w:val="en-US"/>
        </w:rPr>
        <w:t xml:space="preserve"> the</w:t>
      </w:r>
      <w:r w:rsidR="002D3756">
        <w:rPr>
          <w:lang w:val="en-US"/>
        </w:rPr>
        <w:t xml:space="preserve"> </w:t>
      </w:r>
      <w:r w:rsidR="0088398F">
        <w:rPr>
          <w:lang w:val="en-US"/>
        </w:rPr>
        <w:t xml:space="preserve">nominal </w:t>
      </w:r>
      <w:r w:rsidR="002D3756">
        <w:rPr>
          <w:lang w:val="en-US"/>
        </w:rPr>
        <w:t xml:space="preserve">controller </w:t>
      </w:r>
      <w:r w:rsidR="009F374C">
        <w:rPr>
          <w:lang w:val="en-US"/>
        </w:rPr>
        <w:t>(</w:t>
      </w:r>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r w:rsidR="009F374C">
        <w:rPr>
          <w:lang w:val="en-US"/>
        </w:rPr>
        <w:t xml:space="preserve">) </w:t>
      </w:r>
      <w:r w:rsidR="000D011E">
        <w:rPr>
          <w:lang w:val="en-US"/>
        </w:rPr>
        <w:t>systematically</w:t>
      </w:r>
      <w:r w:rsidR="007D1975">
        <w:rPr>
          <w:lang w:val="en-US"/>
        </w:rPr>
        <w:t xml:space="preserve"> </w:t>
      </w:r>
      <w:r w:rsidR="00614E79">
        <w:rPr>
          <w:lang w:val="en-US"/>
        </w:rPr>
        <w:t xml:space="preserve">underestimates the </w:t>
      </w:r>
      <w:r w:rsidR="0088398F">
        <w:rPr>
          <w:lang w:val="en-US"/>
        </w:rPr>
        <w:t xml:space="preserve">prospective </w:t>
      </w:r>
      <w:r w:rsidR="00836688">
        <w:rPr>
          <w:lang w:val="en-US"/>
        </w:rPr>
        <w:t>bio</w:t>
      </w:r>
      <w:r w:rsidR="00614E79">
        <w:rPr>
          <w:lang w:val="en-US"/>
        </w:rPr>
        <w:t>gas production</w:t>
      </w:r>
      <w:r w:rsidR="00AA1AEA">
        <w:rPr>
          <w:lang w:val="en-US"/>
        </w:rPr>
        <w:t xml:space="preserve"> of the plant </w:t>
      </w:r>
      <w:r w:rsidR="009F374C">
        <w:rPr>
          <w:lang w:val="en-US"/>
        </w:rPr>
        <w:t xml:space="preserve">(taking </w:t>
      </w:r>
      <w:r w:rsidR="00AA1AEA">
        <w:rPr>
          <w:lang w:val="en-US"/>
        </w:rPr>
        <w:t>elevated influent concentrations</w:t>
      </w:r>
      <w:r w:rsidR="009F374C">
        <w:rPr>
          <w:lang w:val="en-US"/>
        </w:rPr>
        <w:t xml:space="preserve">) </w:t>
      </w:r>
      <w:r w:rsidR="008E460B">
        <w:rPr>
          <w:lang w:val="en-US"/>
        </w:rPr>
        <w:t>an</w:t>
      </w:r>
      <w:r w:rsidR="00AA1AEA">
        <w:rPr>
          <w:lang w:val="en-US"/>
        </w:rPr>
        <w:t xml:space="preserve">d </w:t>
      </w:r>
      <w:r w:rsidR="008E460B">
        <w:rPr>
          <w:lang w:val="en-US"/>
        </w:rPr>
        <w:t>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t>
      </w:r>
      <w:r w:rsidR="009A38DE">
        <w:rPr>
          <w:lang w:val="en-US"/>
        </w:rPr>
        <w:t xml:space="preserve">Initially, GS constraints can be ensured (magnification in GS plot) as </w:t>
      </w:r>
      <w:r w:rsidR="00836688">
        <w:rPr>
          <w:lang w:val="en-US"/>
        </w:rPr>
        <w:t xml:space="preserve">the controller is informed on the true plant state at the beginning of </w:t>
      </w:r>
      <w:r w:rsidR="009A38DE">
        <w:rPr>
          <w:lang w:val="en-US"/>
        </w:rPr>
        <w:t>each</w:t>
      </w:r>
      <w:r w:rsidR="00836688">
        <w:rPr>
          <w:lang w:val="en-US"/>
        </w:rPr>
        <w:t xml:space="preserve"> prediction horizon</w:t>
      </w:r>
      <w:r w:rsidR="009A38DE">
        <w:rPr>
          <w:lang w:val="en-US"/>
        </w:rPr>
        <w:t xml:space="preserve"> </w:t>
      </w:r>
      <w:r w:rsidR="00836688">
        <w:rPr>
          <w:lang w:val="en-US"/>
        </w:rPr>
        <w:t>(state</w:t>
      </w:r>
      <w:r w:rsidR="00684EED">
        <w:rPr>
          <w:lang w:val="en-US"/>
        </w:rPr>
        <w:t xml:space="preserve"> </w:t>
      </w:r>
      <w:r w:rsidR="00836688">
        <w:rPr>
          <w:lang w:val="en-US"/>
        </w:rPr>
        <w:t>feedback)</w:t>
      </w:r>
      <w:r w:rsidR="009A38DE">
        <w:rPr>
          <w:lang w:val="en-US"/>
        </w:rPr>
        <w:t xml:space="preserve">. </w:t>
      </w:r>
      <w:r w:rsidR="00836688">
        <w:rPr>
          <w:lang w:val="en-US"/>
        </w:rPr>
        <w:t>However,</w:t>
      </w:r>
      <w:r w:rsidR="00171E56">
        <w:rPr>
          <w:lang w:val="en-US"/>
        </w:rPr>
        <w:t xml:space="preserve"> at around day </w:t>
      </w:r>
      <w:r w:rsidR="0088398F">
        <w:rPr>
          <w:lang w:val="en-US"/>
        </w:rPr>
        <w:t xml:space="preserve">2.3 the GS soft constraint (grey dashed line) is violated for the first time, and on day </w:t>
      </w:r>
      <w:r w:rsidR="00171E56">
        <w:rPr>
          <w:lang w:val="en-US"/>
        </w:rPr>
        <w:t>3</w:t>
      </w:r>
      <w:r w:rsidR="0088398F">
        <w:rPr>
          <w:lang w:val="en-US"/>
        </w:rPr>
        <w:t>.5</w:t>
      </w:r>
      <w:r w:rsidR="004246B5">
        <w:rPr>
          <w:lang w:val="en-US"/>
        </w:rPr>
        <w:t xml:space="preserve"> the </w:t>
      </w:r>
      <w:r w:rsidR="0088398F">
        <w:rPr>
          <w:lang w:val="en-US"/>
        </w:rPr>
        <w:t xml:space="preserve">GS constraint </w:t>
      </w:r>
      <w:r w:rsidR="004246B5">
        <w:rPr>
          <w:lang w:val="en-US"/>
        </w:rPr>
        <w:t>(</w:t>
      </w:r>
      <w:r w:rsidR="0088398F">
        <w:rPr>
          <w:lang w:val="en-US"/>
        </w:rPr>
        <w:t xml:space="preserve">black </w:t>
      </w:r>
      <w:r w:rsidR="003209E3">
        <w:rPr>
          <w:lang w:val="en-US"/>
        </w:rPr>
        <w:t>dashed</w:t>
      </w:r>
      <w:r w:rsidR="004246B5">
        <w:rPr>
          <w:lang w:val="en-US"/>
        </w:rPr>
        <w:t xml:space="preserve"> line) </w:t>
      </w:r>
      <w:r w:rsidR="00162296">
        <w:rPr>
          <w:lang w:val="en-US"/>
        </w:rPr>
        <w:t xml:space="preserve">is </w:t>
      </w:r>
      <w:r w:rsidR="0088398F">
        <w:rPr>
          <w:lang w:val="en-US"/>
        </w:rPr>
        <w:t xml:space="preserve">finally </w:t>
      </w:r>
      <w:r w:rsidR="00162296">
        <w:rPr>
          <w:lang w:val="en-US"/>
        </w:rPr>
        <w:t xml:space="preserve">violated.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r w:rsidR="0088398F">
        <w:rPr>
          <w:lang w:val="en-US"/>
        </w:rPr>
        <w:t xml:space="preserve"> (dotted line)</w:t>
      </w:r>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 xml:space="preserve">the maximum GS filling </w:t>
      </w:r>
      <w:r w:rsidR="00732A0C">
        <w:rPr>
          <w:lang w:val="en-US"/>
        </w:rPr>
        <w:t xml:space="preserve">level </w:t>
      </w:r>
      <w:r w:rsidR="00C2668F">
        <w:rPr>
          <w:lang w:val="en-US"/>
        </w:rPr>
        <w:t>soon after</w:t>
      </w:r>
      <w:r w:rsidR="006B6021">
        <w:rPr>
          <w:lang w:val="en-US"/>
        </w:rPr>
        <w:t xml:space="preserve">. </w:t>
      </w:r>
    </w:p>
    <w:p w14:paraId="0C993354" w14:textId="34B52947"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the instable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xml:space="preserve">, i.e.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EndPr/>
        <w:sdtContent>
          <w:r w:rsidR="006A043E">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3OjI2OjA3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6E0097">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instable or even unphysical values. In real-life, such plant behavior should be prevented as it would require to release or flare off 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EndPr/>
        <w:sdtContent>
          <w:r w:rsidR="006A043E">
            <w:rPr>
              <w:lang w:val="en-US"/>
            </w:rPr>
            <w:fldChar w:fldCharType="begin"/>
          </w:r>
          <w:r w:rsidR="00714F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3OjI2OjA3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6E0097">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7C9114BF"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 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624D25AC"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GrS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w:t>
      </w:r>
      <w:r w:rsidR="00CE4AC8">
        <w:rPr>
          <w:rFonts w:eastAsia="Garamond" w:cs="Garamond"/>
          <w:color w:val="000000" w:themeColor="text1"/>
          <w:szCs w:val="24"/>
          <w:lang w:val="en-US"/>
        </w:rPr>
        <w:lastRenderedPageBreak/>
        <w:t xml:space="preserve">decreased by one order of magnitude (Tab. 2), and thus </w:t>
      </w:r>
      <w:r>
        <w:rPr>
          <w:rFonts w:eastAsia="Garamond" w:cs="Garamond"/>
          <w:color w:val="000000" w:themeColor="text1"/>
          <w:szCs w:val="24"/>
          <w:lang w:val="en-US"/>
        </w:rPr>
        <w:t>the relative importance of maintaining a stable GS filling level</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a relative increase of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Pr="00670698">
        <w:rPr>
          <w:lang w:val="en-US"/>
        </w:rPr>
        <w:t>(</w:t>
      </w:r>
      <w:r w:rsidRPr="00670698">
        <w:rPr>
          <w:noProof/>
          <w:lang w:val="en-US"/>
        </w:rPr>
        <w:t>2</w:t>
      </w:r>
      <w:r w:rsidRPr="00670698">
        <w:rPr>
          <w:lang w:val="en-US"/>
        </w:rPr>
        <w:t>.</w:t>
      </w:r>
      <w:r w:rsidRPr="00670698">
        <w:rPr>
          <w:noProof/>
          <w:lang w:val="en-US"/>
        </w:rPr>
        <w:t>18</w:t>
      </w:r>
      <w:r w:rsidRPr="00670698">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y-axes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CE4AC8" w:rsidRPr="00670698">
        <w:rPr>
          <w:lang w:val="en-US"/>
        </w:rPr>
        <w:t>(</w:t>
      </w:r>
      <w:r w:rsidR="00CE4AC8" w:rsidRPr="00670698">
        <w:rPr>
          <w:noProof/>
          <w:lang w:val="en-US"/>
        </w:rPr>
        <w:t>2</w:t>
      </w:r>
      <w:r w:rsidR="00CE4AC8" w:rsidRPr="00670698">
        <w:rPr>
          <w:lang w:val="en-US"/>
        </w:rPr>
        <w:t>.</w:t>
      </w:r>
      <w:r w:rsidR="00CE4AC8" w:rsidRPr="00670698">
        <w:rPr>
          <w:noProof/>
          <w:lang w:val="en-US"/>
        </w:rPr>
        <w:t>18</w:t>
      </w:r>
      <w:r w:rsidR="00CE4AC8" w:rsidRPr="00670698">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 chooses GrS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1B750DB4"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 xml:space="preserve">MPC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 xml:space="preserve">the same scenario as discussed here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 xml:space="preserve">(plots not shown).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269</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549</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w:t>
      </w:r>
      <w:commentRangeStart w:id="80"/>
      <w:commentRangeStart w:id="81"/>
      <w:r w:rsidR="003528A5">
        <w:rPr>
          <w:lang w:val="en-US"/>
        </w:rPr>
        <w:t xml:space="preserve">simulated time of </w:t>
      </w:r>
      <w:r w:rsidR="00FE7212">
        <w:rPr>
          <w:lang w:val="en-US"/>
        </w:rPr>
        <w:t>14</w:t>
      </w:r>
      <w:r w:rsidR="003528A5">
        <w:rPr>
          <w:lang w:val="en-US"/>
        </w:rPr>
        <w:t xml:space="preserve"> d</w:t>
      </w:r>
      <w:commentRangeEnd w:id="80"/>
      <w:r w:rsidR="0025752D">
        <w:rPr>
          <w:rStyle w:val="Kommentarzeichen"/>
        </w:rPr>
        <w:commentReference w:id="80"/>
      </w:r>
      <w:commentRangeEnd w:id="81"/>
      <w:r w:rsidR="008D3ADC">
        <w:rPr>
          <w:rStyle w:val="Kommentarzeichen"/>
        </w:rPr>
        <w:commentReference w:id="81"/>
      </w:r>
      <w:r w:rsidR="003528A5">
        <w:rPr>
          <w:lang w:val="en-US"/>
        </w:rPr>
        <w:t xml:space="preserve">,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3EEFD612" w14:textId="34AD6E07" w:rsidR="00B02161" w:rsidRDefault="6A0623E8" w:rsidP="00864BFE">
      <w:pPr>
        <w:pStyle w:val="berschrift2"/>
        <w:rPr>
          <w:lang w:val="en-US"/>
        </w:rPr>
      </w:pPr>
      <w:bookmarkStart w:id="82" w:name="_xcnexyaz5dj2"/>
      <w:bookmarkEnd w:id="82"/>
      <w:r w:rsidRPr="6A0623E8">
        <w:rPr>
          <w:lang w:val="en-US"/>
        </w:rPr>
        <w:t>3.</w:t>
      </w:r>
      <w:r w:rsidR="009E324F">
        <w:rPr>
          <w:lang w:val="en-US"/>
        </w:rPr>
        <w:t>5</w:t>
      </w:r>
      <w:r w:rsidRPr="6A0623E8">
        <w:rPr>
          <w:lang w:val="en-US"/>
        </w:rPr>
        <w:t xml:space="preserve"> Limitations</w:t>
      </w:r>
      <w:r w:rsidR="000B35C0">
        <w:rPr>
          <w:lang w:val="en-US"/>
        </w:rPr>
        <w:t xml:space="preserve"> and outlook</w:t>
      </w:r>
    </w:p>
    <w:p w14:paraId="1785B0CF" w14:textId="0C275F68" w:rsidR="00776080" w:rsidRDefault="00B84CAD" w:rsidP="00670698">
      <w:pPr>
        <w:rPr>
          <w:lang w:val="en-US"/>
        </w:rPr>
      </w:pPr>
      <w:r>
        <w:rPr>
          <w:lang w:val="en-US"/>
        </w:rPr>
        <w:t>Th</w:t>
      </w:r>
      <w:r w:rsidR="003A517B">
        <w:rPr>
          <w:lang w:val="en-US"/>
        </w:rPr>
        <w:t xml:space="preserve">e </w:t>
      </w:r>
      <w:r w:rsidR="00C64C62">
        <w:rPr>
          <w:lang w:val="en-US"/>
        </w:rPr>
        <w:t xml:space="preserve">present </w:t>
      </w:r>
      <w:r w:rsidR="003A517B">
        <w:rPr>
          <w:lang w:val="en-US"/>
        </w:rPr>
        <w:t xml:space="preserve">results are based on </w:t>
      </w:r>
      <w:r>
        <w:rPr>
          <w:lang w:val="en-US"/>
        </w:rPr>
        <w:t>simulat</w:t>
      </w:r>
      <w:r w:rsidR="003A517B">
        <w:rPr>
          <w:lang w:val="en-US"/>
        </w:rPr>
        <w:t>ions</w:t>
      </w:r>
      <w:r w:rsidR="00C64C62">
        <w:rPr>
          <w:lang w:val="en-US"/>
        </w:rPr>
        <w:t xml:space="preserve"> that</w:t>
      </w:r>
      <w:r w:rsidR="00D60B74">
        <w:rPr>
          <w:lang w:val="en-US"/>
        </w:rPr>
        <w:t xml:space="preserve"> assumed s</w:t>
      </w:r>
      <w:r w:rsidR="00071E91">
        <w:rPr>
          <w:lang w:val="en-US"/>
        </w:rPr>
        <w:t>tate feedback</w:t>
      </w:r>
      <w:r w:rsidR="00D60B74">
        <w:rPr>
          <w:lang w:val="en-US"/>
        </w:rPr>
        <w:t xml:space="preserve">, i.e. </w:t>
      </w:r>
      <w:r w:rsidR="00965664">
        <w:rPr>
          <w:lang w:val="en-US"/>
        </w:rPr>
        <w:t xml:space="preserve">ideal </w:t>
      </w:r>
      <w:r w:rsidR="00D60B74">
        <w:rPr>
          <w:lang w:val="en-US"/>
        </w:rPr>
        <w:t xml:space="preserve">knowledge of the </w:t>
      </w:r>
      <w:r w:rsidR="006D3E7B">
        <w:rPr>
          <w:lang w:val="en-US"/>
        </w:rPr>
        <w:t xml:space="preserve">plant’s dynamic state. </w:t>
      </w:r>
      <w:r w:rsidR="00DB5D42">
        <w:rPr>
          <w:lang w:val="en-US"/>
        </w:rPr>
        <w:t xml:space="preserve">Moreover, </w:t>
      </w:r>
      <w:r w:rsidR="006B5C01">
        <w:rPr>
          <w:lang w:val="en-US"/>
        </w:rPr>
        <w:t xml:space="preserve">considered uncertainties were limited to </w:t>
      </w:r>
      <w:r w:rsidR="005E6111">
        <w:rPr>
          <w:lang w:val="en-US"/>
        </w:rPr>
        <w:t>influent macronutrients within known bounds</w:t>
      </w:r>
      <w:r w:rsidR="00990741">
        <w:rPr>
          <w:lang w:val="en-US"/>
        </w:rPr>
        <w:t xml:space="preserve">. </w:t>
      </w:r>
      <w:r w:rsidR="00F30D9D">
        <w:rPr>
          <w:lang w:val="en-US"/>
        </w:rPr>
        <w:t xml:space="preserve">Further, </w:t>
      </w:r>
      <w:r w:rsidR="00071E91">
        <w:rPr>
          <w:lang w:val="en-US"/>
        </w:rPr>
        <w:t>disturbance</w:t>
      </w:r>
      <w:r w:rsidR="003C6971">
        <w:rPr>
          <w:lang w:val="en-US"/>
        </w:rPr>
        <w:t xml:space="preserve"> feed</w:t>
      </w:r>
      <w:r w:rsidR="00F30D9D">
        <w:rPr>
          <w:lang w:val="en-US"/>
        </w:rPr>
        <w:t>ings were considered predictable</w:t>
      </w:r>
      <w:r w:rsidR="003C6971">
        <w:rPr>
          <w:lang w:val="en-US"/>
        </w:rPr>
        <w:t xml:space="preserve"> </w:t>
      </w:r>
      <w:r w:rsidR="00F30D9D">
        <w:rPr>
          <w:lang w:val="en-US"/>
        </w:rPr>
        <w:t xml:space="preserve">and </w:t>
      </w:r>
      <w:r w:rsidR="003C6971">
        <w:rPr>
          <w:lang w:val="en-US"/>
        </w:rPr>
        <w:t>of known uncertainty</w:t>
      </w:r>
      <w:r w:rsidR="00F30D9D">
        <w:rPr>
          <w:lang w:val="en-US"/>
        </w:rPr>
        <w:t xml:space="preserve">. </w:t>
      </w:r>
      <w:r w:rsidR="002C0C52">
        <w:rPr>
          <w:lang w:val="en-US"/>
        </w:rPr>
        <w:t>O</w:t>
      </w:r>
      <w:r w:rsidR="001F1C88">
        <w:rPr>
          <w:lang w:val="en-US"/>
        </w:rPr>
        <w:t xml:space="preserve">nly agricultural substrates were </w:t>
      </w:r>
      <w:r w:rsidR="007E1FBB">
        <w:rPr>
          <w:lang w:val="en-US"/>
        </w:rPr>
        <w:t xml:space="preserve">considered, </w:t>
      </w:r>
      <w:r w:rsidR="00C64C62">
        <w:rPr>
          <w:lang w:val="en-US"/>
        </w:rPr>
        <w:t xml:space="preserve">for </w:t>
      </w:r>
      <w:r w:rsidR="007E1FBB">
        <w:rPr>
          <w:lang w:val="en-US"/>
        </w:rPr>
        <w:t xml:space="preserve">which </w:t>
      </w:r>
      <w:r w:rsidR="0054630B">
        <w:rPr>
          <w:lang w:val="en-US"/>
        </w:rPr>
        <w:t xml:space="preserve">PR </w:t>
      </w:r>
      <w:r w:rsidR="007E1FBB">
        <w:rPr>
          <w:lang w:val="en-US"/>
        </w:rPr>
        <w:t xml:space="preserve">and </w:t>
      </w:r>
      <w:r w:rsidR="0054630B">
        <w:rPr>
          <w:lang w:val="en-US"/>
        </w:rPr>
        <w:t xml:space="preserve">LI </w:t>
      </w:r>
      <w:r w:rsidR="007E1FBB">
        <w:rPr>
          <w:lang w:val="en-US"/>
        </w:rPr>
        <w:t xml:space="preserve">were </w:t>
      </w:r>
      <w:r w:rsidR="00C64C62">
        <w:rPr>
          <w:lang w:val="en-US"/>
        </w:rPr>
        <w:t xml:space="preserve">considered </w:t>
      </w:r>
      <w:r w:rsidR="007E1FBB">
        <w:rPr>
          <w:lang w:val="en-US"/>
        </w:rPr>
        <w:t xml:space="preserve">fully </w:t>
      </w:r>
      <w:r w:rsidR="0045620C">
        <w:rPr>
          <w:lang w:val="en-US"/>
        </w:rPr>
        <w:t>degradable</w:t>
      </w:r>
      <w:r w:rsidR="007E1FBB">
        <w:rPr>
          <w:lang w:val="en-US"/>
        </w:rPr>
        <w:t xml:space="preserve">. </w:t>
      </w:r>
      <w:r w:rsidR="002C0C52">
        <w:rPr>
          <w:lang w:val="en-US"/>
        </w:rPr>
        <w:t xml:space="preserve">Lastly, </w:t>
      </w:r>
      <w:r w:rsidR="00E633D9">
        <w:rPr>
          <w:lang w:val="en-US"/>
        </w:rPr>
        <w:t>independent</w:t>
      </w:r>
      <w:r w:rsidR="00E633D9" w:rsidRPr="77A2C42C">
        <w:rPr>
          <w:lang w:val="en-US"/>
        </w:rPr>
        <w:t xml:space="preserve"> </w:t>
      </w:r>
      <w:r w:rsidR="001B3587">
        <w:rPr>
          <w:lang w:val="en-US"/>
        </w:rPr>
        <w:t xml:space="preserve">feeding </w:t>
      </w:r>
      <w:r w:rsidR="00E633D9" w:rsidRPr="77A2C42C">
        <w:rPr>
          <w:lang w:val="en-US"/>
        </w:rPr>
        <w:t xml:space="preserve">of </w:t>
      </w:r>
      <w:r w:rsidR="00CD014F">
        <w:rPr>
          <w:lang w:val="en-US"/>
        </w:rPr>
        <w:t xml:space="preserve">five </w:t>
      </w:r>
      <w:r w:rsidR="001B3587">
        <w:rPr>
          <w:lang w:val="en-US"/>
        </w:rPr>
        <w:t xml:space="preserve">substrates was assumed, which </w:t>
      </w:r>
      <w:r w:rsidR="007C5769">
        <w:rPr>
          <w:lang w:val="en-US"/>
        </w:rPr>
        <w:t>is uncommon</w:t>
      </w:r>
      <w:r w:rsidR="00965664">
        <w:rPr>
          <w:lang w:val="en-US"/>
        </w:rPr>
        <w:t xml:space="preserve"> in full scale</w:t>
      </w:r>
      <w:r w:rsidR="007C5769">
        <w:rPr>
          <w:lang w:val="en-US"/>
        </w:rPr>
        <w:t xml:space="preserve"> </w:t>
      </w:r>
      <w:commentRangeStart w:id="83"/>
      <w:sdt>
        <w:sdtPr>
          <w:rPr>
            <w:lang w:val="en-US"/>
          </w:rPr>
          <w:alias w:val="To edit, see citavi.com/edit"/>
          <w:tag w:val="CitaviPlaceholder#aab03c08-94de-48ef-a2da-aa7ac9e610f6"/>
          <w:id w:val="799740561"/>
          <w:placeholder>
            <w:docPart w:val="DefaultPlaceholder_-1854013440"/>
          </w:placeholder>
        </w:sdtPr>
        <w:sdtEndPr/>
        <w:sdtContent>
          <w:r w:rsidR="00594F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sidR="00594FEF">
            <w:rPr>
              <w:lang w:val="en-US"/>
            </w:rPr>
            <w:fldChar w:fldCharType="separate"/>
          </w:r>
          <w:r w:rsidR="006E0097">
            <w:rPr>
              <w:lang w:val="en-US"/>
            </w:rPr>
            <w:t>(Fachagentur Nachwachsende Rohstoffe e. V., 2021)</w:t>
          </w:r>
          <w:r w:rsidR="00594FEF">
            <w:rPr>
              <w:lang w:val="en-US"/>
            </w:rPr>
            <w:fldChar w:fldCharType="end"/>
          </w:r>
        </w:sdtContent>
      </w:sdt>
      <w:r w:rsidR="007C5769">
        <w:rPr>
          <w:lang w:val="en-US"/>
        </w:rPr>
        <w:t xml:space="preserve">, </w:t>
      </w:r>
      <w:commentRangeEnd w:id="83"/>
      <w:r w:rsidR="00594FEF">
        <w:rPr>
          <w:rStyle w:val="Kommentarzeichen"/>
        </w:rPr>
        <w:commentReference w:id="83"/>
      </w:r>
      <w:r w:rsidR="00C64C62">
        <w:rPr>
          <w:lang w:val="en-US"/>
        </w:rPr>
        <w:t xml:space="preserve">albeit </w:t>
      </w:r>
      <w:r w:rsidR="007C5769">
        <w:rPr>
          <w:lang w:val="en-US"/>
        </w:rPr>
        <w:t>technically not impossible.</w:t>
      </w:r>
      <w:r w:rsidR="77A2C42C" w:rsidRPr="77A2C42C">
        <w:rPr>
          <w:lang w:val="en-US"/>
        </w:rPr>
        <w:t xml:space="preserve"> </w:t>
      </w:r>
      <w:r w:rsidR="008E2756">
        <w:rPr>
          <w:lang w:val="en-US"/>
        </w:rPr>
        <w:t>F</w:t>
      </w:r>
      <w:r w:rsidR="77A2C42C" w:rsidRPr="77A2C42C">
        <w:rPr>
          <w:lang w:val="en-US"/>
        </w:rPr>
        <w:t>uture research</w:t>
      </w:r>
      <w:r w:rsidR="008E2756">
        <w:rPr>
          <w:lang w:val="en-US"/>
        </w:rPr>
        <w:t xml:space="preserve"> should </w:t>
      </w:r>
      <w:r w:rsidR="00C64C62">
        <w:rPr>
          <w:lang w:val="en-US"/>
        </w:rPr>
        <w:t xml:space="preserve">thus </w:t>
      </w:r>
      <w:r w:rsidR="00D35384">
        <w:rPr>
          <w:lang w:val="en-US"/>
        </w:rPr>
        <w:t xml:space="preserve">address a state </w:t>
      </w:r>
      <w:r w:rsidR="008E2756" w:rsidRPr="77A2C42C">
        <w:rPr>
          <w:lang w:val="en-US"/>
        </w:rPr>
        <w:t>observer</w:t>
      </w:r>
      <w:r w:rsidR="00D35384">
        <w:rPr>
          <w:lang w:val="en-US"/>
        </w:rPr>
        <w:t xml:space="preserve"> </w:t>
      </w:r>
      <w:r w:rsidR="00C332B0">
        <w:rPr>
          <w:lang w:val="en-US"/>
        </w:rPr>
        <w:t xml:space="preserve">to </w:t>
      </w:r>
      <w:r w:rsidR="00285FB7">
        <w:rPr>
          <w:lang w:val="en-US"/>
        </w:rPr>
        <w:t xml:space="preserve">estimate </w:t>
      </w:r>
      <w:r w:rsidR="00C332B0">
        <w:rPr>
          <w:lang w:val="en-US"/>
        </w:rPr>
        <w:t>the process state from available measurements</w:t>
      </w:r>
      <w:r w:rsidR="00115E14">
        <w:rPr>
          <w:lang w:val="en-US"/>
        </w:rPr>
        <w:t xml:space="preserve">, </w:t>
      </w:r>
      <w:r w:rsidR="00D3674A">
        <w:rPr>
          <w:lang w:val="en-US"/>
        </w:rPr>
        <w:t xml:space="preserve">experimental validation </w:t>
      </w:r>
      <w:r w:rsidR="00B560E1">
        <w:rPr>
          <w:lang w:val="en-US"/>
        </w:rPr>
        <w:t xml:space="preserve">including </w:t>
      </w:r>
      <w:r w:rsidR="00E90A11">
        <w:rPr>
          <w:lang w:val="en-US"/>
        </w:rPr>
        <w:t xml:space="preserve">non-agricultural </w:t>
      </w:r>
      <w:r w:rsidR="004C2FC4">
        <w:rPr>
          <w:lang w:val="en-US"/>
        </w:rPr>
        <w:t xml:space="preserve">substrates </w:t>
      </w:r>
      <w:r w:rsidR="00CD0D70">
        <w:rPr>
          <w:lang w:val="en-US"/>
        </w:rPr>
        <w:t xml:space="preserve">(e.g., </w:t>
      </w:r>
      <w:r w:rsidR="004C2FC4">
        <w:rPr>
          <w:lang w:val="en-US"/>
        </w:rPr>
        <w:t>organic waste</w:t>
      </w:r>
      <w:r w:rsidR="0025752D">
        <w:rPr>
          <w:lang w:val="en-US"/>
        </w:rPr>
        <w:t>s</w:t>
      </w:r>
      <w:r w:rsidR="00CD0D70">
        <w:rPr>
          <w:lang w:val="en-US"/>
        </w:rPr>
        <w:t>)</w:t>
      </w:r>
      <w:r w:rsidR="00115E14">
        <w:rPr>
          <w:lang w:val="en-US"/>
        </w:rPr>
        <w:t xml:space="preserve">, and </w:t>
      </w:r>
      <w:r w:rsidR="00115E14" w:rsidRPr="29F2F358">
        <w:rPr>
          <w:lang w:val="en-US"/>
        </w:rPr>
        <w:t xml:space="preserve">analysis of </w:t>
      </w:r>
      <w:r w:rsidR="009F5F0E">
        <w:rPr>
          <w:lang w:val="en-US"/>
        </w:rPr>
        <w:t xml:space="preserve">expected </w:t>
      </w:r>
      <w:r w:rsidR="00776080">
        <w:rPr>
          <w:lang w:val="en-US"/>
        </w:rPr>
        <w:t xml:space="preserve">surplus revenues through </w:t>
      </w:r>
      <w:r w:rsidR="00C64C62">
        <w:rPr>
          <w:lang w:val="en-US"/>
        </w:rPr>
        <w:t>flexible</w:t>
      </w:r>
      <w:r w:rsidR="00776080">
        <w:rPr>
          <w:lang w:val="en-US"/>
        </w:rPr>
        <w:t xml:space="preserve"> feeding</w:t>
      </w:r>
      <w:bookmarkStart w:id="84" w:name="_6gm6o7kdfala" w:colFirst="0" w:colLast="0"/>
      <w:bookmarkEnd w:id="84"/>
      <w:r w:rsidR="00776080">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0CC9C7F6"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commentRangeStart w:id="85"/>
      <w:r w:rsidR="00D24281">
        <w:rPr>
          <w:lang w:val="en-US"/>
        </w:rPr>
        <w:t xml:space="preserve">agricultural </w:t>
      </w:r>
      <w:commentRangeEnd w:id="85"/>
      <w:r w:rsidR="00F51CBB">
        <w:rPr>
          <w:lang w:val="en-US"/>
        </w:rPr>
        <w:t>AD plant</w:t>
      </w:r>
      <w:r w:rsidR="009A2C69">
        <w:rPr>
          <w:rStyle w:val="Kommentarzeichen"/>
        </w:rPr>
        <w:commentReference w:id="85"/>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lastRenderedPageBreak/>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commentRangeStart w:id="86"/>
      <w:commentRangeStart w:id="87"/>
      <w:r w:rsidR="29F2F358" w:rsidRPr="29F2F358">
        <w:rPr>
          <w:lang w:val="en-US"/>
        </w:rPr>
        <w:t xml:space="preserve">Simulation runtimes confirmed real-time </w:t>
      </w:r>
      <w:r w:rsidR="000B4895">
        <w:rPr>
          <w:lang w:val="en-US"/>
        </w:rPr>
        <w:t>capability</w:t>
      </w:r>
      <w:r w:rsidR="29F2F358" w:rsidRPr="29F2F358">
        <w:rPr>
          <w:lang w:val="en-US"/>
        </w:rPr>
        <w:t xml:space="preserve">. </w:t>
      </w:r>
      <w:commentRangeEnd w:id="86"/>
      <w:r w:rsidR="009A2C69">
        <w:rPr>
          <w:rStyle w:val="Kommentarzeichen"/>
        </w:rPr>
        <w:commentReference w:id="86"/>
      </w:r>
      <w:commentRangeEnd w:id="87"/>
      <w:r w:rsidR="00EF0460">
        <w:rPr>
          <w:rStyle w:val="Kommentarzeichen"/>
        </w:rPr>
        <w:commentReference w:id="87"/>
      </w:r>
      <w:r w:rsidR="29F2F358" w:rsidRPr="29F2F358">
        <w:rPr>
          <w:lang w:val="en-US"/>
        </w:rPr>
        <w:t>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r w:rsidRPr="6293A840">
        <w:rPr>
          <w:lang w:val="en-US"/>
        </w:rPr>
        <w:t>CRediT authorship contribution statement</w:t>
      </w:r>
    </w:p>
    <w:p w14:paraId="59103D36" w14:textId="7A093C90"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Knorn: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Streif: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Pr="6293A840">
        <w:rPr>
          <w:rFonts w:eastAsia="Garamond" w:cs="Garamond"/>
          <w:lang w:val="en-US"/>
        </w:rPr>
        <w:t>Resources, Writing - Review &amp; Editing, Supervision, Funding acquisition</w:t>
      </w:r>
    </w:p>
    <w:sdt>
      <w:sdtPr>
        <w:rPr>
          <w:sz w:val="24"/>
          <w:szCs w:val="22"/>
          <w:lang w:val="en-US"/>
        </w:rPr>
        <w:tag w:val="CitaviBibliography"/>
        <w:id w:val="1000460054"/>
        <w:placeholder>
          <w:docPart w:val="181B7BB5C0A50E42B12647B8482D68E6"/>
        </w:placeholder>
      </w:sdtPr>
      <w:sdtEndPr/>
      <w:sdtContent>
        <w:p w14:paraId="7EDC39D7" w14:textId="77777777" w:rsidR="006E0097" w:rsidRDefault="00026F10" w:rsidP="006E0097">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6E0097">
            <w:rPr>
              <w:lang w:val="en-US"/>
            </w:rPr>
            <w:t>References</w:t>
          </w:r>
        </w:p>
        <w:p w14:paraId="5BE42FCF" w14:textId="77777777" w:rsidR="006E0097" w:rsidRDefault="006E0097" w:rsidP="006E0097">
          <w:pPr>
            <w:pStyle w:val="CitaviBibliographyEntry"/>
            <w:rPr>
              <w:lang w:val="en-US"/>
            </w:rPr>
          </w:pPr>
          <w:bookmarkStart w:id="88" w:name="_CTVL001d599b102b75942ca8a0deb086b2e9395"/>
          <w:r>
            <w:rPr>
              <w:lang w:val="en-US"/>
            </w:rPr>
            <w:t>Ahmed, S.; Einfalt, D.; Kazda, M. (2016): Co-Digestion of Sugar Beet Silage Increases Biogas Yield from Fibrous Substrates.</w:t>
          </w:r>
          <w:bookmarkEnd w:id="88"/>
          <w:r>
            <w:rPr>
              <w:lang w:val="en-US"/>
            </w:rPr>
            <w:t xml:space="preserve"> </w:t>
          </w:r>
          <w:r w:rsidRPr="006E0097">
            <w:rPr>
              <w:i/>
              <w:lang w:val="en-US"/>
            </w:rPr>
            <w:t xml:space="preserve">BioMed research international </w:t>
          </w:r>
          <w:r w:rsidRPr="006E0097">
            <w:rPr>
              <w:lang w:val="en-US"/>
            </w:rPr>
            <w:t>2016, 2147513.</w:t>
          </w:r>
        </w:p>
        <w:p w14:paraId="4B0755CC" w14:textId="77777777" w:rsidR="006E0097" w:rsidRDefault="006E0097" w:rsidP="006E0097">
          <w:pPr>
            <w:pStyle w:val="CitaviBibliographyEntry"/>
            <w:rPr>
              <w:lang w:val="en-US"/>
            </w:rPr>
          </w:pPr>
          <w:bookmarkStart w:id="89" w:name="_CTVL00111c30ef6bf8f41d9a562d12ca501f1e3"/>
          <w:r>
            <w:rPr>
              <w:lang w:val="en-US"/>
            </w:rPr>
            <w:t>Ahmed, W.; Rodríguez, J. (2017): Generalized parameter estimation and calibration for biokinetic models using correlation and single variable optimisations.</w:t>
          </w:r>
          <w:bookmarkEnd w:id="89"/>
          <w:r>
            <w:rPr>
              <w:lang w:val="en-US"/>
            </w:rPr>
            <w:t xml:space="preserve"> </w:t>
          </w:r>
          <w:r w:rsidRPr="006E0097">
            <w:rPr>
              <w:i/>
              <w:lang w:val="en-US"/>
            </w:rPr>
            <w:t xml:space="preserve">Water Research </w:t>
          </w:r>
          <w:r w:rsidRPr="006E0097">
            <w:rPr>
              <w:lang w:val="en-US"/>
            </w:rPr>
            <w:t>122, 407–418.</w:t>
          </w:r>
        </w:p>
        <w:p w14:paraId="64BBA0FD" w14:textId="77777777" w:rsidR="006E0097" w:rsidRDefault="006E0097" w:rsidP="006E0097">
          <w:pPr>
            <w:pStyle w:val="CitaviBibliographyEntry"/>
            <w:rPr>
              <w:lang w:val="en-US"/>
            </w:rPr>
          </w:pPr>
          <w:bookmarkStart w:id="90" w:name="_CTVL0012be9b1399c9b4afcba313c9d8c854c25"/>
          <w:r>
            <w:rPr>
              <w:lang w:val="en-US"/>
            </w:rPr>
            <w:t>Alcaraz-González, V.; Fregoso-Sánchez, F. A.; González-Alvarez, V.; Steyer, J.-P. (2021): Multivariable Robust Regulation of Alkalinities in Continuous Anaerobic Digestion Processes.</w:t>
          </w:r>
          <w:bookmarkEnd w:id="90"/>
          <w:r>
            <w:rPr>
              <w:lang w:val="en-US"/>
            </w:rPr>
            <w:t xml:space="preserve"> </w:t>
          </w:r>
          <w:r w:rsidRPr="006E0097">
            <w:rPr>
              <w:i/>
              <w:lang w:val="en-US"/>
            </w:rPr>
            <w:t xml:space="preserve">Processes </w:t>
          </w:r>
          <w:r w:rsidRPr="006E0097">
            <w:rPr>
              <w:lang w:val="en-US"/>
            </w:rPr>
            <w:t>9 (7), 1153.</w:t>
          </w:r>
        </w:p>
        <w:p w14:paraId="530CF159" w14:textId="77777777" w:rsidR="006E0097" w:rsidRDefault="006E0097" w:rsidP="006E0097">
          <w:pPr>
            <w:pStyle w:val="CitaviBibliographyEntry"/>
            <w:rPr>
              <w:lang w:val="en-US"/>
            </w:rPr>
          </w:pPr>
          <w:bookmarkStart w:id="91" w:name="_CTVL001d3b480f1dea94134bfd53e992211490b"/>
          <w:r>
            <w:rPr>
              <w:lang w:val="en-US"/>
            </w:rPr>
            <w:t>Batstone, D. J.; Keller, J.; Angelidaki, I.; Kalyuzhnyi, S. V.; Pavlostathis, S. G.; Rozzi, A. et al. (2002): The IWA Anaerobic Digestion Model No 1 (ADM1).</w:t>
          </w:r>
          <w:bookmarkEnd w:id="91"/>
          <w:r>
            <w:rPr>
              <w:lang w:val="en-US"/>
            </w:rPr>
            <w:t xml:space="preserve"> </w:t>
          </w:r>
          <w:r w:rsidRPr="006E0097">
            <w:rPr>
              <w:i/>
              <w:lang w:val="en-US"/>
            </w:rPr>
            <w:t xml:space="preserve">Water Science and Technology </w:t>
          </w:r>
          <w:r w:rsidRPr="006E0097">
            <w:rPr>
              <w:lang w:val="en-US"/>
            </w:rPr>
            <w:t>45 (10), 65–73.</w:t>
          </w:r>
        </w:p>
        <w:p w14:paraId="30A3A5BE" w14:textId="77777777" w:rsidR="006E0097" w:rsidRDefault="006E0097" w:rsidP="006E0097">
          <w:pPr>
            <w:pStyle w:val="CitaviBibliographyEntry"/>
            <w:rPr>
              <w:lang w:val="en-US"/>
            </w:rPr>
          </w:pPr>
          <w:bookmarkStart w:id="92" w:name="_CTVL001cd89f87a82494c46bff9942b710f6027"/>
          <w:r>
            <w:rPr>
              <w:lang w:val="en-US"/>
            </w:rPr>
            <w:lastRenderedPageBreak/>
            <w:t>Bernard, O.; Hadj-Sadok, Z.; Dochain, D.; Genovesi, A.; Steyer, J. P. (2001): Dynamical model development and parameter identification for an anaerobic wastewater treatment process.</w:t>
          </w:r>
          <w:bookmarkEnd w:id="92"/>
          <w:r>
            <w:rPr>
              <w:lang w:val="en-US"/>
            </w:rPr>
            <w:t xml:space="preserve"> </w:t>
          </w:r>
          <w:r w:rsidRPr="006E0097">
            <w:rPr>
              <w:i/>
              <w:lang w:val="en-US"/>
            </w:rPr>
            <w:t xml:space="preserve">Biotechnology and Bioengineering </w:t>
          </w:r>
          <w:r w:rsidRPr="006E0097">
            <w:rPr>
              <w:lang w:val="en-US"/>
            </w:rPr>
            <w:t>75 (4), 424–438.</w:t>
          </w:r>
        </w:p>
        <w:p w14:paraId="169529DE" w14:textId="77777777" w:rsidR="006E0097" w:rsidRDefault="006E0097" w:rsidP="006E0097">
          <w:pPr>
            <w:pStyle w:val="CitaviBibliographyEntry"/>
            <w:rPr>
              <w:lang w:val="en-US"/>
            </w:rPr>
          </w:pPr>
          <w:bookmarkStart w:id="93" w:name="_CTVL0017cf08b89c4ed4dafbbf7bd199ca7af9d"/>
          <w:r>
            <w:rPr>
              <w:lang w:val="en-US"/>
            </w:rPr>
            <w:t>Biegler, Lorenz T. (2010): Nonlinear programming. Concepts, algorithms, and applications to chemical processes. Philadelphia, Pa.: SIAM (MOS-SIAM series on optimization, 10). Available online at http://www.loc.gov/catdir/enhancements/fy1101/2010013645-b.html.</w:t>
          </w:r>
        </w:p>
        <w:p w14:paraId="664EA304" w14:textId="77777777" w:rsidR="006E0097" w:rsidRDefault="006E0097" w:rsidP="006E0097">
          <w:pPr>
            <w:pStyle w:val="CitaviBibliographyEntry"/>
            <w:rPr>
              <w:lang w:val="en-US"/>
            </w:rPr>
          </w:pPr>
          <w:bookmarkStart w:id="94" w:name="_CTVL001f946c55861c14065a6faac3de0573d70"/>
          <w:bookmarkEnd w:id="93"/>
          <w:r>
            <w:rPr>
              <w:lang w:val="en-US"/>
            </w:rPr>
            <w:t>Bonk, F.; Popp, D.; Weinrich, S.; Sträuber, H.; Kleinsteuber, S.; Harms, H.; Centler, F. (2018): Intermittent fasting for microbes: how discontinuous feeding increases functional stability in anaerobic digestion.</w:t>
          </w:r>
          <w:bookmarkEnd w:id="94"/>
          <w:r>
            <w:rPr>
              <w:lang w:val="en-US"/>
            </w:rPr>
            <w:t xml:space="preserve"> </w:t>
          </w:r>
          <w:r w:rsidRPr="006E0097">
            <w:rPr>
              <w:i/>
              <w:lang w:val="en-US"/>
            </w:rPr>
            <w:t xml:space="preserve">Biotechnology for biofuels </w:t>
          </w:r>
          <w:r w:rsidRPr="006E0097">
            <w:rPr>
              <w:lang w:val="en-US"/>
            </w:rPr>
            <w:t>11, 274.</w:t>
          </w:r>
        </w:p>
        <w:p w14:paraId="506FCE6B" w14:textId="77777777" w:rsidR="006E0097" w:rsidRPr="006E0097" w:rsidRDefault="006E0097" w:rsidP="006E0097">
          <w:pPr>
            <w:pStyle w:val="CitaviBibliographyEntry"/>
            <w:rPr>
              <w:lang w:val="de-DE"/>
            </w:rPr>
          </w:pPr>
          <w:bookmarkStart w:id="95" w:name="_CTVL001abb9dfefffdb424ba289fe6241f04073"/>
          <w:r>
            <w:rPr>
              <w:lang w:val="en-US"/>
            </w:rPr>
            <w:t>Dandikas, V.; Heuwinkel, H.; Lichti, F.; Eckl, T.; Drewes, J. E.; Koch, K. (2018): Correlation between hydrolysis rate constant and chemical composition of energy crops.</w:t>
          </w:r>
          <w:bookmarkEnd w:id="95"/>
          <w:r>
            <w:rPr>
              <w:lang w:val="en-US"/>
            </w:rPr>
            <w:t xml:space="preserve"> </w:t>
          </w:r>
          <w:r w:rsidRPr="006E0097">
            <w:rPr>
              <w:i/>
              <w:lang w:val="de-DE"/>
            </w:rPr>
            <w:t xml:space="preserve">Renewable Energy </w:t>
          </w:r>
          <w:r w:rsidRPr="006E0097">
            <w:rPr>
              <w:lang w:val="de-DE"/>
            </w:rPr>
            <w:t>118, 34–42.</w:t>
          </w:r>
        </w:p>
        <w:p w14:paraId="6E5EAE07" w14:textId="77777777" w:rsidR="006E0097" w:rsidRDefault="006E0097" w:rsidP="006E0097">
          <w:pPr>
            <w:pStyle w:val="CitaviBibliographyEntry"/>
            <w:rPr>
              <w:lang w:val="en-US"/>
            </w:rPr>
          </w:pPr>
          <w:bookmarkStart w:id="96" w:name="_CTVL0016a321e2a7ea74dae80122740f454d057"/>
          <w:r w:rsidRPr="006E0097">
            <w:rPr>
              <w:lang w:val="de-DE"/>
            </w:rPr>
            <w:t>Daniel</w:t>
          </w:r>
          <w:r w:rsidRPr="006E0097">
            <w:rPr>
              <w:rFonts w:ascii="Times New Roman" w:hAnsi="Times New Roman" w:cs="Times New Roman"/>
              <w:lang w:val="de-DE"/>
            </w:rPr>
            <w:t>‐</w:t>
          </w:r>
          <w:r w:rsidRPr="006E0097">
            <w:rPr>
              <w:lang w:val="de-DE"/>
            </w:rPr>
            <w:t xml:space="preserve">Gromke, J.; Rensberg, N.; Denysenko, V.; Stinner, W.; Schmalfuß, T.; Scheftelowitz, M. et al. </w:t>
          </w:r>
          <w:r>
            <w:rPr>
              <w:lang w:val="en-US"/>
            </w:rPr>
            <w:t>(2018): Current Developments in Production and Utilization of Biogas and Biomethane in Germany.</w:t>
          </w:r>
          <w:bookmarkEnd w:id="96"/>
          <w:r>
            <w:rPr>
              <w:lang w:val="en-US"/>
            </w:rPr>
            <w:t xml:space="preserve"> </w:t>
          </w:r>
          <w:r w:rsidRPr="006E0097">
            <w:rPr>
              <w:i/>
              <w:lang w:val="en-US"/>
            </w:rPr>
            <w:t xml:space="preserve">Chemie Ingenieur Technik </w:t>
          </w:r>
          <w:r w:rsidRPr="006E0097">
            <w:rPr>
              <w:lang w:val="en-US"/>
            </w:rPr>
            <w:t>90 (1-2), 17–35.</w:t>
          </w:r>
        </w:p>
        <w:p w14:paraId="0C05FEA1" w14:textId="77777777" w:rsidR="006E0097" w:rsidRDefault="006E0097" w:rsidP="006E0097">
          <w:pPr>
            <w:pStyle w:val="CitaviBibliographyEntry"/>
            <w:rPr>
              <w:lang w:val="en-US"/>
            </w:rPr>
          </w:pPr>
          <w:bookmarkStart w:id="97" w:name="_CTVL0012b2e3149523a4957bf15cdab053b8326"/>
          <w:r>
            <w:rPr>
              <w:lang w:val="en-US"/>
            </w:rPr>
            <w:t>Delory, F.; Neubauer, P.; Weinrich, S. (2025): Uncertainty Analysis of a Simplified ADM1 Applied to Dynamic Agricultural Experimental Data.</w:t>
          </w:r>
          <w:bookmarkEnd w:id="97"/>
          <w:r>
            <w:rPr>
              <w:lang w:val="en-US"/>
            </w:rPr>
            <w:t xml:space="preserve"> </w:t>
          </w:r>
          <w:r w:rsidRPr="006E0097">
            <w:rPr>
              <w:i/>
              <w:lang w:val="en-US"/>
            </w:rPr>
            <w:t xml:space="preserve">Water Science &amp; Technology </w:t>
          </w:r>
          <w:r w:rsidRPr="006E0097">
            <w:rPr>
              <w:lang w:val="en-US"/>
            </w:rPr>
            <w:t>(Special Issue, "Anaerobic Digestion: Towards a More Sustainable Future" (in press)).</w:t>
          </w:r>
        </w:p>
        <w:p w14:paraId="64910EF8" w14:textId="77777777" w:rsidR="006E0097" w:rsidRPr="006E0097" w:rsidRDefault="006E0097" w:rsidP="006E0097">
          <w:pPr>
            <w:pStyle w:val="CitaviBibliographyEntry"/>
            <w:rPr>
              <w:lang w:val="de-DE"/>
            </w:rPr>
          </w:pPr>
          <w:bookmarkStart w:id="98" w:name="_CTVL0011527233a22f74eba9d3072e8cd87597e"/>
          <w:r>
            <w:rPr>
              <w:lang w:val="en-US"/>
            </w:rPr>
            <w:t>Dittmer, C.; Ohnmacht, B.; Krümpel, J.; Lemmer, A. (2022): Model Predictive Control.</w:t>
          </w:r>
          <w:bookmarkEnd w:id="98"/>
          <w:r>
            <w:rPr>
              <w:lang w:val="en-US"/>
            </w:rPr>
            <w:t xml:space="preserve"> </w:t>
          </w:r>
          <w:r w:rsidRPr="006E0097">
            <w:rPr>
              <w:i/>
              <w:lang w:val="de-DE"/>
            </w:rPr>
            <w:t xml:space="preserve">Microorganisms </w:t>
          </w:r>
          <w:r w:rsidRPr="006E0097">
            <w:rPr>
              <w:lang w:val="de-DE"/>
            </w:rPr>
            <w:t>10 (4).</w:t>
          </w:r>
        </w:p>
        <w:p w14:paraId="0ABA0536" w14:textId="77777777" w:rsidR="006E0097" w:rsidRPr="006E0097" w:rsidRDefault="006E0097" w:rsidP="006E0097">
          <w:pPr>
            <w:pStyle w:val="CitaviBibliographyEntry"/>
            <w:rPr>
              <w:lang w:val="de-DE"/>
            </w:rPr>
          </w:pPr>
          <w:bookmarkStart w:id="99" w:name="_CTVL0018bb36f6f59f645808b33fe138bdbb13d"/>
          <w:r w:rsidRPr="006E0097">
            <w:rPr>
              <w:lang w:val="de-DE"/>
            </w:rPr>
            <w:t>Fachagentur Nachwachsende Rohstoffe e. V. (2021): Biogas-Messprogramm III. 1. Auflage. Gülzow: Fachagentur Nachwachsende Rohstoffe.</w:t>
          </w:r>
        </w:p>
        <w:p w14:paraId="70BBDE04" w14:textId="77777777" w:rsidR="006E0097" w:rsidRDefault="006E0097" w:rsidP="006E0097">
          <w:pPr>
            <w:pStyle w:val="CitaviBibliographyEntry"/>
            <w:rPr>
              <w:lang w:val="en-US"/>
            </w:rPr>
          </w:pPr>
          <w:bookmarkStart w:id="100" w:name="_CTVL0018b4156a579284c11956711fbe076bad0"/>
          <w:bookmarkEnd w:id="99"/>
          <w:r w:rsidRPr="006E0097">
            <w:rPr>
              <w:lang w:val="de-DE"/>
            </w:rPr>
            <w:t>Fiedler, F.; Karg, B.; Lüken, L.; Brandner, D.; Heinlein, M.; Brabender, F.; Lucia, S. (2023): do-mpc: Towards FAIR nonlinear and robust model predictive control.</w:t>
          </w:r>
          <w:bookmarkEnd w:id="100"/>
          <w:r w:rsidRPr="006E0097">
            <w:rPr>
              <w:lang w:val="de-DE"/>
            </w:rPr>
            <w:t xml:space="preserve"> </w:t>
          </w:r>
          <w:r w:rsidRPr="006E0097">
            <w:rPr>
              <w:i/>
              <w:lang w:val="en-US"/>
            </w:rPr>
            <w:t xml:space="preserve">Control Engineering Practice </w:t>
          </w:r>
          <w:r w:rsidRPr="006E0097">
            <w:rPr>
              <w:lang w:val="en-US"/>
            </w:rPr>
            <w:t>140, 105676.</w:t>
          </w:r>
        </w:p>
        <w:p w14:paraId="45FCD1C8" w14:textId="77777777" w:rsidR="006E0097" w:rsidRDefault="006E0097" w:rsidP="006E0097">
          <w:pPr>
            <w:pStyle w:val="CitaviBibliographyEntry"/>
            <w:rPr>
              <w:lang w:val="en-US"/>
            </w:rPr>
          </w:pPr>
          <w:bookmarkStart w:id="101" w:name="_CTVL001e48928d35d2345349c7085abe4257f69"/>
          <w:r>
            <w:rPr>
              <w:lang w:val="en-US"/>
            </w:rPr>
            <w:t>Finlayson, B. A. (1980): Orthogonal collocation on finite elements—progress and potential.</w:t>
          </w:r>
          <w:bookmarkEnd w:id="101"/>
          <w:r>
            <w:rPr>
              <w:lang w:val="en-US"/>
            </w:rPr>
            <w:t xml:space="preserve"> </w:t>
          </w:r>
          <w:r w:rsidRPr="006E0097">
            <w:rPr>
              <w:i/>
              <w:lang w:val="en-US"/>
            </w:rPr>
            <w:t xml:space="preserve">Mathematics and Computers in Simulation </w:t>
          </w:r>
          <w:r w:rsidRPr="006E0097">
            <w:rPr>
              <w:lang w:val="en-US"/>
            </w:rPr>
            <w:t>22 (1), 11–17.</w:t>
          </w:r>
        </w:p>
        <w:p w14:paraId="05658DC7" w14:textId="77777777" w:rsidR="006E0097" w:rsidRDefault="006E0097" w:rsidP="006E0097">
          <w:pPr>
            <w:pStyle w:val="CitaviBibliographyEntry"/>
            <w:rPr>
              <w:lang w:val="en-US"/>
            </w:rPr>
          </w:pPr>
          <w:bookmarkStart w:id="102"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102"/>
          <w:r>
            <w:rPr>
              <w:lang w:val="en-US"/>
            </w:rPr>
            <w:t xml:space="preserve"> </w:t>
          </w:r>
          <w:r w:rsidRPr="006E0097">
            <w:rPr>
              <w:i/>
              <w:lang w:val="en-US"/>
            </w:rPr>
            <w:t xml:space="preserve">Data in brief </w:t>
          </w:r>
          <w:r w:rsidRPr="006E0097">
            <w:rPr>
              <w:lang w:val="en-US"/>
            </w:rPr>
            <w:t>29, 105212.</w:t>
          </w:r>
        </w:p>
        <w:p w14:paraId="4E48643A" w14:textId="77777777" w:rsidR="006E0097" w:rsidRDefault="006E0097" w:rsidP="006E0097">
          <w:pPr>
            <w:pStyle w:val="CitaviBibliographyEntry"/>
            <w:rPr>
              <w:lang w:val="en-US"/>
            </w:rPr>
          </w:pPr>
          <w:bookmarkStart w:id="103" w:name="_CTVL001a37ad25d8cc144a9b343f22d0b23a69b"/>
          <w:r>
            <w:rPr>
              <w:lang w:val="en-US"/>
            </w:rPr>
            <w:lastRenderedPageBreak/>
            <w:t>Gaida, D.; Wolf, C.; Bongards, M. (2017): Feed control of anaerobic digestion processes for renewable energy production.</w:t>
          </w:r>
          <w:bookmarkEnd w:id="103"/>
          <w:r>
            <w:rPr>
              <w:lang w:val="en-US"/>
            </w:rPr>
            <w:t xml:space="preserve"> </w:t>
          </w:r>
          <w:r w:rsidRPr="006E0097">
            <w:rPr>
              <w:i/>
              <w:lang w:val="en-US"/>
            </w:rPr>
            <w:t xml:space="preserve">Renewable and Sustainable Energy Reviews </w:t>
          </w:r>
          <w:r w:rsidRPr="006E0097">
            <w:rPr>
              <w:lang w:val="en-US"/>
            </w:rPr>
            <w:t>68, 869–875.</w:t>
          </w:r>
        </w:p>
        <w:p w14:paraId="59FC171F" w14:textId="77777777" w:rsidR="006E0097" w:rsidRDefault="006E0097" w:rsidP="006E0097">
          <w:pPr>
            <w:pStyle w:val="CitaviBibliographyEntry"/>
            <w:rPr>
              <w:lang w:val="en-US"/>
            </w:rPr>
          </w:pPr>
          <w:bookmarkStart w:id="104" w:name="_CTVL00145041b9c08e74331817b3fb33f56ae73"/>
          <w:r>
            <w:rPr>
              <w:lang w:val="en-US"/>
            </w:rPr>
            <w:t>García-Sandoval, J. P.; Méndez-Acosta, H. O.; González-Alvarez, V.; Schaum, A.; Alvarez, J. (2016): VFA robust control of an anaerobic digestion pilot plant: experimental implementation.</w:t>
          </w:r>
          <w:bookmarkEnd w:id="104"/>
          <w:r>
            <w:rPr>
              <w:lang w:val="en-US"/>
            </w:rPr>
            <w:t xml:space="preserve"> </w:t>
          </w:r>
          <w:r w:rsidRPr="006E0097">
            <w:rPr>
              <w:i/>
              <w:lang w:val="en-US"/>
            </w:rPr>
            <w:t xml:space="preserve">IFAC-PapersOnLine </w:t>
          </w:r>
          <w:r w:rsidRPr="006E0097">
            <w:rPr>
              <w:lang w:val="en-US"/>
            </w:rPr>
            <w:t>49 (7), 973–977.</w:t>
          </w:r>
        </w:p>
        <w:p w14:paraId="16A54E58" w14:textId="77777777" w:rsidR="006E0097" w:rsidRDefault="006E0097" w:rsidP="006E0097">
          <w:pPr>
            <w:pStyle w:val="CitaviBibliographyEntry"/>
            <w:rPr>
              <w:lang w:val="en-US"/>
            </w:rPr>
          </w:pPr>
          <w:bookmarkStart w:id="105" w:name="_CTVL001716f4881f40d4fffbeec3badb186409e"/>
          <w:r>
            <w:rPr>
              <w:lang w:val="en-US"/>
            </w:rPr>
            <w:t>Gehring, Tito; Lübken, Manfred; Koch, Konrad; Wichern, Marc (2013): ADM1 simulation of the thermophilic mono-fermentation of maize silage – Use of an uncertainty analysis for substrate characterization. In</w:t>
          </w:r>
          <w:bookmarkEnd w:id="105"/>
          <w:r>
            <w:rPr>
              <w:lang w:val="en-US"/>
            </w:rPr>
            <w:t xml:space="preserve"> </w:t>
          </w:r>
          <w:r w:rsidRPr="006E0097">
            <w:rPr>
              <w:i/>
              <w:lang w:val="en-US"/>
            </w:rPr>
            <w:t>13th World Congress on Anaerobic Digestion: Recovering (bio)Resources for the World</w:t>
          </w:r>
          <w:r w:rsidRPr="006E0097">
            <w:rPr>
              <w:lang w:val="en-US"/>
            </w:rPr>
            <w:t>.</w:t>
          </w:r>
        </w:p>
        <w:p w14:paraId="753F2BD6" w14:textId="77777777" w:rsidR="006E0097" w:rsidRDefault="006E0097" w:rsidP="006E0097">
          <w:pPr>
            <w:pStyle w:val="CitaviBibliographyEntry"/>
            <w:rPr>
              <w:lang w:val="en-US"/>
            </w:rPr>
          </w:pPr>
          <w:bookmarkStart w:id="106" w:name="_CTVL001dda7a75174c24a08aa2c4f6bc7c02285"/>
          <w:r>
            <w:rPr>
              <w:lang w:val="en-US"/>
            </w:rPr>
            <w:t>Hafner, S. D.; Fruteau de Laclos, H.; Koch, K.; Holliger, C. (2020): Improving Inter-Laboratory Reproducibility in Measurement of Biochemical Methane Potential (BMP).</w:t>
          </w:r>
          <w:bookmarkEnd w:id="106"/>
          <w:r>
            <w:rPr>
              <w:lang w:val="en-US"/>
            </w:rPr>
            <w:t xml:space="preserve"> </w:t>
          </w:r>
          <w:r w:rsidRPr="006E0097">
            <w:rPr>
              <w:i/>
              <w:lang w:val="en-US"/>
            </w:rPr>
            <w:t xml:space="preserve">Water </w:t>
          </w:r>
          <w:r w:rsidRPr="006E0097">
            <w:rPr>
              <w:lang w:val="en-US"/>
            </w:rPr>
            <w:t>12 (6), 1752.</w:t>
          </w:r>
        </w:p>
        <w:p w14:paraId="7846B812" w14:textId="77777777" w:rsidR="006E0097" w:rsidRDefault="006E0097" w:rsidP="006E0097">
          <w:pPr>
            <w:pStyle w:val="CitaviBibliographyEntry"/>
            <w:rPr>
              <w:lang w:val="en-US"/>
            </w:rPr>
          </w:pPr>
          <w:bookmarkStart w:id="107" w:name="_CTVL0012bd31ee52dd149399037a277cf967998"/>
          <w:r>
            <w:rPr>
              <w:lang w:val="en-US"/>
            </w:rPr>
            <w:t>Hahn, H.; Ganagin, W.; Hartmann, K.; Wachendorf, M. (2014): Cost analysis of concepts for a demand oriented biogas supply for flexible power generation.</w:t>
          </w:r>
          <w:bookmarkEnd w:id="107"/>
          <w:r>
            <w:rPr>
              <w:lang w:val="en-US"/>
            </w:rPr>
            <w:t xml:space="preserve"> </w:t>
          </w:r>
          <w:r w:rsidRPr="006E0097">
            <w:rPr>
              <w:i/>
              <w:lang w:val="en-US"/>
            </w:rPr>
            <w:t xml:space="preserve">Bioresource technology </w:t>
          </w:r>
          <w:r w:rsidRPr="006E0097">
            <w:rPr>
              <w:lang w:val="en-US"/>
            </w:rPr>
            <w:t>170, 211–220.</w:t>
          </w:r>
        </w:p>
        <w:p w14:paraId="11B634A1" w14:textId="77777777" w:rsidR="006E0097" w:rsidRDefault="006E0097" w:rsidP="006E0097">
          <w:pPr>
            <w:pStyle w:val="CitaviBibliographyEntry"/>
            <w:rPr>
              <w:lang w:val="en-US"/>
            </w:rPr>
          </w:pPr>
          <w:bookmarkStart w:id="108"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108"/>
          <w:r>
            <w:rPr>
              <w:lang w:val="en-US"/>
            </w:rPr>
            <w:t xml:space="preserve"> </w:t>
          </w:r>
          <w:r w:rsidRPr="006E0097">
            <w:rPr>
              <w:i/>
              <w:lang w:val="en-US"/>
            </w:rPr>
            <w:t xml:space="preserve">Energies </w:t>
          </w:r>
          <w:r w:rsidRPr="006E0097">
            <w:rPr>
              <w:lang w:val="en-US"/>
            </w:rPr>
            <w:t>9 (5), 368.</w:t>
          </w:r>
        </w:p>
        <w:p w14:paraId="678F45CD" w14:textId="77777777" w:rsidR="006E0097" w:rsidRDefault="006E0097" w:rsidP="006E0097">
          <w:pPr>
            <w:pStyle w:val="CitaviBibliographyEntry"/>
            <w:rPr>
              <w:lang w:val="en-US"/>
            </w:rPr>
          </w:pPr>
          <w:bookmarkStart w:id="109" w:name="_CTVL00162194bb43f664366b430ad14f4eeee4e"/>
          <w:r>
            <w:rPr>
              <w:lang w:val="en-US"/>
            </w:rPr>
            <w:t>Jimenez, J.; Latrille, E.; Harmand, J.; Robles, A.; Ferrer, J.; Steyer, J.-P. (2015): Instrumentation and control of anaerobic digestion processes.</w:t>
          </w:r>
          <w:bookmarkEnd w:id="109"/>
          <w:r>
            <w:rPr>
              <w:lang w:val="en-US"/>
            </w:rPr>
            <w:t xml:space="preserve"> </w:t>
          </w:r>
          <w:r w:rsidRPr="006E0097">
            <w:rPr>
              <w:i/>
              <w:lang w:val="en-US"/>
            </w:rPr>
            <w:t xml:space="preserve">Reviews in Environmental Science and Bio/Technology </w:t>
          </w:r>
          <w:r w:rsidRPr="006E0097">
            <w:rPr>
              <w:lang w:val="en-US"/>
            </w:rPr>
            <w:t>14 (4), 615–648.</w:t>
          </w:r>
        </w:p>
        <w:p w14:paraId="080B71E3" w14:textId="77777777" w:rsidR="006E0097" w:rsidRPr="006E0097" w:rsidRDefault="006E0097" w:rsidP="006E0097">
          <w:pPr>
            <w:pStyle w:val="CitaviBibliographyEntry"/>
            <w:rPr>
              <w:lang w:val="de-DE"/>
            </w:rPr>
          </w:pPr>
          <w:bookmarkStart w:id="110"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110"/>
          <w:r>
            <w:rPr>
              <w:lang w:val="en-US"/>
            </w:rPr>
            <w:t xml:space="preserve"> </w:t>
          </w:r>
          <w:r w:rsidRPr="006E0097">
            <w:rPr>
              <w:i/>
              <w:lang w:val="de-DE"/>
            </w:rPr>
            <w:t xml:space="preserve">Energies </w:t>
          </w:r>
          <w:r w:rsidRPr="006E0097">
            <w:rPr>
              <w:lang w:val="de-DE"/>
            </w:rPr>
            <w:t>15 (16), 5827.</w:t>
          </w:r>
        </w:p>
        <w:p w14:paraId="31AA2989" w14:textId="77777777" w:rsidR="006E0097" w:rsidRDefault="006E0097" w:rsidP="006E0097">
          <w:pPr>
            <w:pStyle w:val="CitaviBibliographyEntry"/>
            <w:rPr>
              <w:lang w:val="en-US"/>
            </w:rPr>
          </w:pPr>
          <w:bookmarkStart w:id="111" w:name="_CTVL00110280bd6c11742f5ac2978cf0b531132"/>
          <w:r w:rsidRPr="006E0097">
            <w:rPr>
              <w:lang w:val="de-DE"/>
            </w:rPr>
            <w:t xml:space="preserve">Jordan, M.; Meisel, K.; Dotzauer, M.; Schröder, J.; Cyffka, K.-F.; Dögnitz, N. et al. </w:t>
          </w:r>
          <w:r>
            <w:rPr>
              <w:lang w:val="en-US"/>
            </w:rPr>
            <w:t>(2023): The controversial role of energy crops in the future German energy system: The trade offs of a phase-out and allocation priorities of the remaining biomass residues.</w:t>
          </w:r>
          <w:bookmarkEnd w:id="111"/>
          <w:r>
            <w:rPr>
              <w:lang w:val="en-US"/>
            </w:rPr>
            <w:t xml:space="preserve"> </w:t>
          </w:r>
          <w:r w:rsidRPr="006E0097">
            <w:rPr>
              <w:i/>
              <w:lang w:val="en-US"/>
            </w:rPr>
            <w:t xml:space="preserve">Energy Reports </w:t>
          </w:r>
          <w:r w:rsidRPr="006E0097">
            <w:rPr>
              <w:lang w:val="en-US"/>
            </w:rPr>
            <w:t>10, 3848–3858.</w:t>
          </w:r>
        </w:p>
        <w:p w14:paraId="1E39EBAC" w14:textId="77777777" w:rsidR="006E0097" w:rsidRDefault="006E0097" w:rsidP="006E0097">
          <w:pPr>
            <w:pStyle w:val="CitaviBibliographyEntry"/>
            <w:rPr>
              <w:lang w:val="en-US"/>
            </w:rPr>
          </w:pPr>
          <w:bookmarkStart w:id="112" w:name="_CTVL00109d29270eb9947939a5023fd459758f8"/>
          <w:r>
            <w:rPr>
              <w:lang w:val="en-US"/>
            </w:rPr>
            <w:t>Kegl, T.; Torres Jiménez, E.; Kegl, B.; Kovač Kralj, A.; Kegl, M. (2025): Modeling and optimization of anaerobic digestion technology: Current status and future outlook.</w:t>
          </w:r>
          <w:bookmarkEnd w:id="112"/>
          <w:r>
            <w:rPr>
              <w:lang w:val="en-US"/>
            </w:rPr>
            <w:t xml:space="preserve"> </w:t>
          </w:r>
          <w:r w:rsidRPr="006E0097">
            <w:rPr>
              <w:i/>
              <w:lang w:val="en-US"/>
            </w:rPr>
            <w:t xml:space="preserve">Progress in Energy and Combustion Science </w:t>
          </w:r>
          <w:r w:rsidRPr="006E0097">
            <w:rPr>
              <w:lang w:val="en-US"/>
            </w:rPr>
            <w:t>106, 101199.</w:t>
          </w:r>
        </w:p>
        <w:p w14:paraId="319FEA7A" w14:textId="77777777" w:rsidR="006E0097" w:rsidRDefault="006E0097" w:rsidP="006E0097">
          <w:pPr>
            <w:pStyle w:val="CitaviBibliographyEntry"/>
            <w:rPr>
              <w:lang w:val="en-US"/>
            </w:rPr>
          </w:pPr>
          <w:bookmarkStart w:id="113" w:name="_CTVL001ff6d8e1f22924ae3a8c00567caf17d62"/>
          <w:r>
            <w:rPr>
              <w:lang w:val="en-US"/>
            </w:rPr>
            <w:t>Kil, H.; Li, D.; Xi, Y.; Li, J. (2017): Model predictive control with on-line model identification for anaerobic digestion processes.</w:t>
          </w:r>
          <w:bookmarkEnd w:id="113"/>
          <w:r>
            <w:rPr>
              <w:lang w:val="en-US"/>
            </w:rPr>
            <w:t xml:space="preserve"> </w:t>
          </w:r>
          <w:r w:rsidRPr="006E0097">
            <w:rPr>
              <w:i/>
              <w:lang w:val="en-US"/>
            </w:rPr>
            <w:t xml:space="preserve">Biochemical Engineering Journal </w:t>
          </w:r>
          <w:r w:rsidRPr="006E0097">
            <w:rPr>
              <w:lang w:val="en-US"/>
            </w:rPr>
            <w:t>128 (9), 63–75.</w:t>
          </w:r>
        </w:p>
        <w:p w14:paraId="3885DFC7" w14:textId="77777777" w:rsidR="006E0097" w:rsidRDefault="006E0097" w:rsidP="006E0097">
          <w:pPr>
            <w:pStyle w:val="CitaviBibliographyEntry"/>
            <w:rPr>
              <w:lang w:val="en-US"/>
            </w:rPr>
          </w:pPr>
          <w:bookmarkStart w:id="114" w:name="_CTVL001c709e85c77024936b9d07f9ccb35b455"/>
          <w:r>
            <w:rPr>
              <w:lang w:val="en-US"/>
            </w:rPr>
            <w:lastRenderedPageBreak/>
            <w:t>Kim, J. W.; Krausch, N.; Aizpuru, J.; Barz, T.; Lucia, S.; Neubauer, P.; Cruz Bournazou, M. N. (2023): Model predictive control and moving horizon estimation for adaptive optimal bolus feeding in high-throughput cultivation of E. coli.</w:t>
          </w:r>
          <w:bookmarkEnd w:id="114"/>
          <w:r>
            <w:rPr>
              <w:lang w:val="en-US"/>
            </w:rPr>
            <w:t xml:space="preserve"> </w:t>
          </w:r>
          <w:r w:rsidRPr="006E0097">
            <w:rPr>
              <w:i/>
              <w:lang w:val="en-US"/>
            </w:rPr>
            <w:t xml:space="preserve">Computers &amp; Chemical Engineering </w:t>
          </w:r>
          <w:r w:rsidRPr="006E0097">
            <w:rPr>
              <w:lang w:val="en-US"/>
            </w:rPr>
            <w:t>172, 108158.</w:t>
          </w:r>
        </w:p>
        <w:p w14:paraId="5FABECA5" w14:textId="77777777" w:rsidR="006E0097" w:rsidRDefault="006E0097" w:rsidP="006E0097">
          <w:pPr>
            <w:pStyle w:val="CitaviBibliographyEntry"/>
            <w:rPr>
              <w:lang w:val="en-US"/>
            </w:rPr>
          </w:pPr>
          <w:bookmarkStart w:id="115" w:name="_CTVL00138d43eeeeb8144698dbf90b5a413db7f"/>
          <w:r>
            <w:rPr>
              <w:lang w:val="en-US"/>
            </w:rPr>
            <w:t>Koch, K.; Hafner, S. D.; Weinrich, S.; Astals, S.; Holliger, C. (2020): Power and Limitations of Biochemical Methane Potential (BMP) Tests.</w:t>
          </w:r>
          <w:bookmarkEnd w:id="115"/>
          <w:r>
            <w:rPr>
              <w:lang w:val="en-US"/>
            </w:rPr>
            <w:t xml:space="preserve"> </w:t>
          </w:r>
          <w:r w:rsidRPr="006E0097">
            <w:rPr>
              <w:i/>
              <w:lang w:val="en-US"/>
            </w:rPr>
            <w:t xml:space="preserve">Frontiers in Energy Research </w:t>
          </w:r>
          <w:r w:rsidRPr="006E0097">
            <w:rPr>
              <w:lang w:val="en-US"/>
            </w:rPr>
            <w:t>8, Article 63.</w:t>
          </w:r>
        </w:p>
        <w:p w14:paraId="3B559D6F" w14:textId="77777777" w:rsidR="006E0097" w:rsidRDefault="006E0097" w:rsidP="006E0097">
          <w:pPr>
            <w:pStyle w:val="CitaviBibliographyEntry"/>
            <w:rPr>
              <w:lang w:val="en-US"/>
            </w:rPr>
          </w:pPr>
          <w:bookmarkStart w:id="116" w:name="_CTVL00183734d8d74ed4a239bcf1c4dc098da8f"/>
          <w:r>
            <w:rPr>
              <w:lang w:val="en-US"/>
            </w:rPr>
            <w:t>Körber, M.; Weinrich, S.; Span, R.; Gerber, M. (2022): Demand-oriented biogas production to cover residual load of an electricity self-sufficient community using a simple kinetic model.</w:t>
          </w:r>
          <w:bookmarkEnd w:id="116"/>
          <w:r>
            <w:rPr>
              <w:lang w:val="en-US"/>
            </w:rPr>
            <w:t xml:space="preserve"> </w:t>
          </w:r>
          <w:r w:rsidRPr="006E0097">
            <w:rPr>
              <w:i/>
              <w:lang w:val="en-US"/>
            </w:rPr>
            <w:t xml:space="preserve">Bioresource technology </w:t>
          </w:r>
          <w:r w:rsidRPr="006E0097">
            <w:rPr>
              <w:lang w:val="en-US"/>
            </w:rPr>
            <w:t>361, 127664.</w:t>
          </w:r>
        </w:p>
        <w:p w14:paraId="6960B2E7" w14:textId="77777777" w:rsidR="006E0097" w:rsidRDefault="006E0097" w:rsidP="006E0097">
          <w:pPr>
            <w:pStyle w:val="CitaviBibliographyEntry"/>
            <w:rPr>
              <w:lang w:val="en-US"/>
            </w:rPr>
          </w:pPr>
          <w:bookmarkStart w:id="117" w:name="_CTVL001c56319509a044d07a266baf2807cc4d6"/>
          <w:r>
            <w:rPr>
              <w:lang w:val="en-US"/>
            </w:rPr>
            <w:t>Kryvoruchko, V.; Machmüller, A.; Bodiroza, V.; Amon, B.; Amon, T. (2009): Anaerobic digestion of by-products of sugar beet and starch potato processing.</w:t>
          </w:r>
          <w:bookmarkEnd w:id="117"/>
          <w:r>
            <w:rPr>
              <w:lang w:val="en-US"/>
            </w:rPr>
            <w:t xml:space="preserve"> </w:t>
          </w:r>
          <w:r w:rsidRPr="006E0097">
            <w:rPr>
              <w:i/>
              <w:lang w:val="en-US"/>
            </w:rPr>
            <w:t xml:space="preserve">Biomass and Bioenergy </w:t>
          </w:r>
          <w:r w:rsidRPr="006E0097">
            <w:rPr>
              <w:lang w:val="en-US"/>
            </w:rPr>
            <w:t>33 (4), 620–627.</w:t>
          </w:r>
        </w:p>
        <w:p w14:paraId="31A006C3" w14:textId="77777777" w:rsidR="006E0097" w:rsidRDefault="006E0097" w:rsidP="006E0097">
          <w:pPr>
            <w:pStyle w:val="CitaviBibliographyEntry"/>
            <w:rPr>
              <w:lang w:val="en-US"/>
            </w:rPr>
          </w:pPr>
          <w:bookmarkStart w:id="118" w:name="_CTVL001f846f4f7d3934acb9097be2341ee47a0"/>
          <w:r>
            <w:rPr>
              <w:lang w:val="en-US"/>
            </w:rPr>
            <w:t>Ku, H. H. (1966): Notes on the use of propagation of error formulas.</w:t>
          </w:r>
          <w:bookmarkEnd w:id="118"/>
          <w:r>
            <w:rPr>
              <w:lang w:val="en-US"/>
            </w:rPr>
            <w:t xml:space="preserve"> </w:t>
          </w:r>
          <w:r w:rsidRPr="006E0097">
            <w:rPr>
              <w:i/>
              <w:lang w:val="en-US"/>
            </w:rPr>
            <w:t xml:space="preserve">Journal of Research of the National Bureau of Standards, Section C: Engineering and Instrumentation </w:t>
          </w:r>
          <w:r w:rsidRPr="006E0097">
            <w:rPr>
              <w:lang w:val="en-US"/>
            </w:rPr>
            <w:t>70C (4), 263.</w:t>
          </w:r>
        </w:p>
        <w:p w14:paraId="227FCB47" w14:textId="77777777" w:rsidR="006E0097" w:rsidRDefault="006E0097" w:rsidP="006E0097">
          <w:pPr>
            <w:pStyle w:val="CitaviBibliographyEntry"/>
            <w:rPr>
              <w:lang w:val="en-US"/>
            </w:rPr>
          </w:pPr>
          <w:bookmarkStart w:id="119" w:name="_CTVL001c3b78bc64261460886accb7573639093"/>
          <w:r w:rsidRPr="006E0097">
            <w:rPr>
              <w:lang w:val="de-DE"/>
            </w:rPr>
            <w:t xml:space="preserve">Liebetrau, Jan; Pfeiffer, Diana (Eds.) </w:t>
          </w:r>
          <w:r>
            <w:rPr>
              <w:lang w:val="en-US"/>
            </w:rPr>
            <w:t xml:space="preserve">(2020): Collection of Methods for Biogas. Methods to determine parameters for analysis purposes and parameters that describe processes in the biogas sector. </w:t>
          </w:r>
          <w:r w:rsidRPr="006E0097">
            <w:rPr>
              <w:lang w:val="de-DE"/>
            </w:rPr>
            <w:t xml:space="preserve">Deutsches Biomasseforschungszentrum gemeinnützige GmbH. 2nd Edition. Leipzig: Deutsches Biomasseforschungszentrum gemeinnützige GmbH (Biomass energy use, Volume 7). </w:t>
          </w:r>
          <w:r>
            <w:rPr>
              <w:lang w:val="en-US"/>
            </w:rPr>
            <w:t>Available online at https://nbn-resolving.org/urn:nbn:de:101:1-2020120712002544871918.</w:t>
          </w:r>
        </w:p>
        <w:p w14:paraId="4B407161" w14:textId="77777777" w:rsidR="006E0097" w:rsidRDefault="006E0097" w:rsidP="006E0097">
          <w:pPr>
            <w:pStyle w:val="CitaviBibliographyEntry"/>
            <w:rPr>
              <w:lang w:val="en-US"/>
            </w:rPr>
          </w:pPr>
          <w:bookmarkStart w:id="120" w:name="_CTVL001aa10622fc825473c887011dc382fbeeb"/>
          <w:bookmarkEnd w:id="119"/>
          <w:r>
            <w:rPr>
              <w:lang w:val="en-US"/>
            </w:rPr>
            <w:t>Lübken, M.; Kosse, P.; Koch, K.; Gehring, T.; Wichern, M. (2015): Influent Fractionation for Modeling Continuous Anaerobic Digestion Processes.</w:t>
          </w:r>
          <w:bookmarkEnd w:id="120"/>
          <w:r>
            <w:rPr>
              <w:lang w:val="en-US"/>
            </w:rPr>
            <w:t xml:space="preserve"> </w:t>
          </w:r>
          <w:r w:rsidRPr="006E0097">
            <w:rPr>
              <w:i/>
              <w:lang w:val="en-US"/>
            </w:rPr>
            <w:t xml:space="preserve">Advances in biochemical engineering/biotechnology </w:t>
          </w:r>
          <w:r w:rsidRPr="006E0097">
            <w:rPr>
              <w:lang w:val="en-US"/>
            </w:rPr>
            <w:t>151, 137–169.</w:t>
          </w:r>
        </w:p>
        <w:p w14:paraId="576653D8" w14:textId="77777777" w:rsidR="006E0097" w:rsidRDefault="006E0097" w:rsidP="006E0097">
          <w:pPr>
            <w:pStyle w:val="CitaviBibliographyEntry"/>
            <w:rPr>
              <w:lang w:val="en-US"/>
            </w:rPr>
          </w:pPr>
          <w:bookmarkStart w:id="121" w:name="_CTVL0017baf63e5af284abfbcbb4b1f236fe958"/>
          <w:r>
            <w:rPr>
              <w:lang w:val="en-US"/>
            </w:rPr>
            <w:t>Lucia, S.; Engell, S. (2014): Control of towing kites under uncertainty using robust economic nonlinear model predictive control:</w:t>
          </w:r>
          <w:bookmarkEnd w:id="121"/>
          <w:r>
            <w:rPr>
              <w:lang w:val="en-US"/>
            </w:rPr>
            <w:t xml:space="preserve"> </w:t>
          </w:r>
          <w:r w:rsidRPr="006E0097">
            <w:rPr>
              <w:i/>
              <w:lang w:val="en-US"/>
            </w:rPr>
            <w:t xml:space="preserve">European Control Conference (ECC), 2014. </w:t>
          </w:r>
          <w:r w:rsidRPr="006E0097">
            <w:rPr>
              <w:lang w:val="en-US"/>
            </w:rPr>
            <w:t>Strasbourg, France, 1158–1163.</w:t>
          </w:r>
        </w:p>
        <w:p w14:paraId="169AAB9B" w14:textId="77777777" w:rsidR="006E0097" w:rsidRDefault="006E0097" w:rsidP="006E0097">
          <w:pPr>
            <w:pStyle w:val="CitaviBibliographyEntry"/>
            <w:rPr>
              <w:lang w:val="en-US"/>
            </w:rPr>
          </w:pPr>
          <w:bookmarkStart w:id="122" w:name="_CTVL0015c34a15e3a6541d0899b329ba07ee9d2"/>
          <w:r>
            <w:rPr>
              <w:lang w:val="en-US"/>
            </w:rPr>
            <w:t>Lucia, S.; Finkler, T.; Engell, S. (2013): Multi-stage nonlinear model predictive control applied to a semi-batch polymerization reactor under uncertainty.</w:t>
          </w:r>
          <w:bookmarkEnd w:id="122"/>
          <w:r>
            <w:rPr>
              <w:lang w:val="en-US"/>
            </w:rPr>
            <w:t xml:space="preserve"> </w:t>
          </w:r>
          <w:r w:rsidRPr="006E0097">
            <w:rPr>
              <w:i/>
              <w:lang w:val="en-US"/>
            </w:rPr>
            <w:t xml:space="preserve">Journal of Process Control </w:t>
          </w:r>
          <w:r w:rsidRPr="006E0097">
            <w:rPr>
              <w:lang w:val="en-US"/>
            </w:rPr>
            <w:t>23 (9), 1306–1319.</w:t>
          </w:r>
        </w:p>
        <w:p w14:paraId="0AD1BBB2" w14:textId="77777777" w:rsidR="006E0097" w:rsidRDefault="006E0097" w:rsidP="006E0097">
          <w:pPr>
            <w:pStyle w:val="CitaviBibliographyEntry"/>
            <w:rPr>
              <w:lang w:val="en-US"/>
            </w:rPr>
          </w:pPr>
          <w:bookmarkStart w:id="123" w:name="_CTVL001977d69209d6a4035ae06308c16491874"/>
          <w:r>
            <w:rPr>
              <w:lang w:val="en-US"/>
            </w:rPr>
            <w:t>Mauky, E.; Weinrich, S.; Jacobi, H.-F.; Nägele, H.-J.; Liebetrau, J.; Nelles, M. (2017): Demand-driven biogas production by flexible feeding in full-scale - Process stability and flexibility potentials.</w:t>
          </w:r>
          <w:bookmarkEnd w:id="123"/>
          <w:r>
            <w:rPr>
              <w:lang w:val="en-US"/>
            </w:rPr>
            <w:t xml:space="preserve"> </w:t>
          </w:r>
          <w:r w:rsidRPr="006E0097">
            <w:rPr>
              <w:i/>
              <w:lang w:val="en-US"/>
            </w:rPr>
            <w:t xml:space="preserve">Anaerobe </w:t>
          </w:r>
          <w:r w:rsidRPr="006E0097">
            <w:rPr>
              <w:lang w:val="en-US"/>
            </w:rPr>
            <w:t>46, 86–95.</w:t>
          </w:r>
        </w:p>
        <w:p w14:paraId="28863F33" w14:textId="77777777" w:rsidR="006E0097" w:rsidRDefault="006E0097" w:rsidP="006E0097">
          <w:pPr>
            <w:pStyle w:val="CitaviBibliographyEntry"/>
            <w:rPr>
              <w:lang w:val="en-US"/>
            </w:rPr>
          </w:pPr>
          <w:bookmarkStart w:id="124" w:name="_CTVL00125a47e44351c41d8814ac7303d06f6e1"/>
          <w:r>
            <w:rPr>
              <w:lang w:val="en-US"/>
            </w:rPr>
            <w:lastRenderedPageBreak/>
            <w:t>Mauky, E.; Weinrich, S.; Nägele, H.-J.; Jacobi, H. F.; Liebetrau, J.; Nelles, M. (2016): Model Predictive Control for Demand-Driven Biogas Production in Full Scale.</w:t>
          </w:r>
          <w:bookmarkEnd w:id="124"/>
          <w:r>
            <w:rPr>
              <w:lang w:val="en-US"/>
            </w:rPr>
            <w:t xml:space="preserve"> </w:t>
          </w:r>
          <w:r w:rsidRPr="006E0097">
            <w:rPr>
              <w:i/>
              <w:lang w:val="en-US"/>
            </w:rPr>
            <w:t xml:space="preserve">Chemical Engineering &amp; Technology </w:t>
          </w:r>
          <w:r w:rsidRPr="006E0097">
            <w:rPr>
              <w:lang w:val="en-US"/>
            </w:rPr>
            <w:t>39 (4), 652–664.</w:t>
          </w:r>
        </w:p>
        <w:p w14:paraId="3BA21B95" w14:textId="77777777" w:rsidR="006E0097" w:rsidRDefault="006E0097" w:rsidP="006E0097">
          <w:pPr>
            <w:pStyle w:val="CitaviBibliographyEntry"/>
            <w:rPr>
              <w:lang w:val="en-US"/>
            </w:rPr>
          </w:pPr>
          <w:bookmarkStart w:id="125" w:name="_CTVL0013051c0cddf4f42568eae54078ad0bd70"/>
          <w:r>
            <w:rPr>
              <w:lang w:val="en-US"/>
            </w:rPr>
            <w:t>Mayne, D. Q. (2014): Model predictive control: Recent developments and future promise.</w:t>
          </w:r>
          <w:bookmarkEnd w:id="125"/>
          <w:r>
            <w:rPr>
              <w:lang w:val="en-US"/>
            </w:rPr>
            <w:t xml:space="preserve"> </w:t>
          </w:r>
          <w:r w:rsidRPr="006E0097">
            <w:rPr>
              <w:i/>
              <w:lang w:val="en-US"/>
            </w:rPr>
            <w:t xml:space="preserve">Automatica </w:t>
          </w:r>
          <w:r w:rsidRPr="006E0097">
            <w:rPr>
              <w:lang w:val="en-US"/>
            </w:rPr>
            <w:t>50 (12), 2967–2986.</w:t>
          </w:r>
        </w:p>
        <w:p w14:paraId="1B652744" w14:textId="77777777" w:rsidR="006E0097" w:rsidRDefault="006E0097" w:rsidP="006E0097">
          <w:pPr>
            <w:pStyle w:val="CitaviBibliographyEntry"/>
            <w:rPr>
              <w:lang w:val="en-US"/>
            </w:rPr>
          </w:pPr>
          <w:bookmarkStart w:id="126" w:name="_CTVL0019836156639df4933b501911f3c806a05"/>
          <w:r>
            <w:rPr>
              <w:lang w:val="en-US"/>
            </w:rPr>
            <w:t>Méndez-Acosta, H. O.; Palacios-Ruiz, B.; Alcaraz-González, V.; Steyer, J.-P.; González-Álvarez, V.; Latrille, E. (2008): Robust Control of Volatile Fatty Acids in Anaerobic Digestion Processes.</w:t>
          </w:r>
          <w:bookmarkEnd w:id="126"/>
          <w:r>
            <w:rPr>
              <w:lang w:val="en-US"/>
            </w:rPr>
            <w:t xml:space="preserve"> </w:t>
          </w:r>
          <w:r w:rsidRPr="006E0097">
            <w:rPr>
              <w:i/>
              <w:lang w:val="en-US"/>
            </w:rPr>
            <w:t xml:space="preserve">Industrial &amp; Engineering Chemistry Research </w:t>
          </w:r>
          <w:r w:rsidRPr="006E0097">
            <w:rPr>
              <w:lang w:val="en-US"/>
            </w:rPr>
            <w:t>47 (20), 7715–7720.</w:t>
          </w:r>
        </w:p>
        <w:p w14:paraId="23412989" w14:textId="77777777" w:rsidR="006E0097" w:rsidRDefault="006E0097" w:rsidP="006E0097">
          <w:pPr>
            <w:pStyle w:val="CitaviBibliographyEntry"/>
            <w:rPr>
              <w:lang w:val="en-US"/>
            </w:rPr>
          </w:pPr>
          <w:bookmarkStart w:id="127" w:name="_CTVL001b3c753199fa1416c82e8912240005fe1"/>
          <w:r>
            <w:rPr>
              <w:lang w:val="en-US"/>
            </w:rPr>
            <w:t>Piceno-Díaz, E. R.; Ricardez-Sandoval, L. A.; Gutierrez-Limon, M. A.; Méndez-Acosta, H. O.; Puebla, H. (2020): Robust Nonlinear Model Predictive Control for Two-Stage Anaerobic Digesters.</w:t>
          </w:r>
          <w:bookmarkEnd w:id="127"/>
          <w:r>
            <w:rPr>
              <w:lang w:val="en-US"/>
            </w:rPr>
            <w:t xml:space="preserve"> </w:t>
          </w:r>
          <w:r w:rsidRPr="006E0097">
            <w:rPr>
              <w:i/>
              <w:lang w:val="en-US"/>
            </w:rPr>
            <w:t xml:space="preserve">Industrial &amp; Engineering Chemistry Research </w:t>
          </w:r>
          <w:r w:rsidRPr="006E0097">
            <w:rPr>
              <w:lang w:val="en-US"/>
            </w:rPr>
            <w:t>59 (52), 22559–22572.</w:t>
          </w:r>
        </w:p>
        <w:p w14:paraId="6C6BBE8D" w14:textId="77777777" w:rsidR="006E0097" w:rsidRDefault="006E0097" w:rsidP="006E0097">
          <w:pPr>
            <w:pStyle w:val="CitaviBibliographyEntry"/>
            <w:rPr>
              <w:lang w:val="en-US"/>
            </w:rPr>
          </w:pPr>
          <w:bookmarkStart w:id="128" w:name="_CTVL0013b7c108e22d14344b8b01c1afa7d8d02"/>
          <w:r>
            <w:rPr>
              <w:lang w:val="en-US"/>
            </w:rPr>
            <w:t>Purkus, A.; Gawel, E.; Szarka, N.; Lauer, M.; Lenz, V.; Ortwein, A. et al. (2018): Contributions of flexible power generation from biomass to a secure and cost-effective electricity supply—a review of potentials, incentives and obstacles in Germany.</w:t>
          </w:r>
          <w:bookmarkEnd w:id="128"/>
          <w:r>
            <w:rPr>
              <w:lang w:val="en-US"/>
            </w:rPr>
            <w:t xml:space="preserve"> </w:t>
          </w:r>
          <w:r w:rsidRPr="006E0097">
            <w:rPr>
              <w:i/>
              <w:lang w:val="en-US"/>
            </w:rPr>
            <w:t xml:space="preserve">Energy, Sustainability and Society </w:t>
          </w:r>
          <w:r w:rsidRPr="006E0097">
            <w:rPr>
              <w:lang w:val="en-US"/>
            </w:rPr>
            <w:t>8 (1).</w:t>
          </w:r>
        </w:p>
        <w:p w14:paraId="3CC29A69" w14:textId="77777777" w:rsidR="006E0097" w:rsidRDefault="006E0097" w:rsidP="006E0097">
          <w:pPr>
            <w:pStyle w:val="CitaviBibliographyEntry"/>
            <w:rPr>
              <w:lang w:val="en-US"/>
            </w:rPr>
          </w:pPr>
          <w:bookmarkStart w:id="129" w:name="_CTVL001613817b73b44408b87fd77151cc11fc5"/>
          <w:r>
            <w:rPr>
              <w:lang w:val="en-US"/>
            </w:rPr>
            <w:t>Qin, S.; Badgwell, T. A. (2003): A survey of industrial model predictive control technology.</w:t>
          </w:r>
          <w:bookmarkEnd w:id="129"/>
          <w:r>
            <w:rPr>
              <w:lang w:val="en-US"/>
            </w:rPr>
            <w:t xml:space="preserve"> </w:t>
          </w:r>
          <w:r w:rsidRPr="006E0097">
            <w:rPr>
              <w:i/>
              <w:lang w:val="en-US"/>
            </w:rPr>
            <w:t xml:space="preserve">Control Engineering Practice </w:t>
          </w:r>
          <w:r w:rsidRPr="006E0097">
            <w:rPr>
              <w:lang w:val="en-US"/>
            </w:rPr>
            <w:t>11 (7), 733–764.</w:t>
          </w:r>
        </w:p>
        <w:p w14:paraId="7E7772BB" w14:textId="77777777" w:rsidR="006E0097" w:rsidRDefault="006E0097" w:rsidP="006E0097">
          <w:pPr>
            <w:pStyle w:val="CitaviBibliographyEntry"/>
            <w:rPr>
              <w:lang w:val="en-US"/>
            </w:rPr>
          </w:pPr>
          <w:bookmarkStart w:id="130" w:name="_CTVL00135a7796cceac458e9e0ceb102a610b4c"/>
          <w:r>
            <w:rPr>
              <w:lang w:val="en-US"/>
            </w:rPr>
            <w:t>Raeyatdoost, N.; Bongards, M.; Bäck, T.; Wolf, C. (2023): Robust state estimation of the anaerobic digestion process for municipal organic waste using an unscented Kalman filter.</w:t>
          </w:r>
          <w:bookmarkEnd w:id="130"/>
          <w:r>
            <w:rPr>
              <w:lang w:val="en-US"/>
            </w:rPr>
            <w:t xml:space="preserve"> </w:t>
          </w:r>
          <w:r w:rsidRPr="006E0097">
            <w:rPr>
              <w:i/>
              <w:lang w:val="en-US"/>
            </w:rPr>
            <w:t xml:space="preserve">Journal of Process Control </w:t>
          </w:r>
          <w:r w:rsidRPr="006E0097">
            <w:rPr>
              <w:lang w:val="en-US"/>
            </w:rPr>
            <w:t>121 (1), 50–59.</w:t>
          </w:r>
        </w:p>
        <w:p w14:paraId="47939DB5" w14:textId="77777777" w:rsidR="006E0097" w:rsidRDefault="006E0097" w:rsidP="006E0097">
          <w:pPr>
            <w:pStyle w:val="CitaviBibliographyEntry"/>
            <w:rPr>
              <w:lang w:val="en-US"/>
            </w:rPr>
          </w:pPr>
          <w:bookmarkStart w:id="131" w:name="_CTVL0011f46e661315044e7b7e4ebff727a66ca"/>
          <w:r>
            <w:rPr>
              <w:lang w:val="en-US"/>
            </w:rPr>
            <w:t>Schmid, C.; Horschig, T.; Pfeiffer, A.; Szarka, N.; Thrän, D. (2019): Biogas Upgrading: A Review of National Biomethane Strategies and Support Policies in Selected Countries.</w:t>
          </w:r>
          <w:bookmarkEnd w:id="131"/>
          <w:r>
            <w:rPr>
              <w:lang w:val="en-US"/>
            </w:rPr>
            <w:t xml:space="preserve"> </w:t>
          </w:r>
          <w:r w:rsidRPr="006E0097">
            <w:rPr>
              <w:i/>
              <w:lang w:val="en-US"/>
            </w:rPr>
            <w:t xml:space="preserve">Energies </w:t>
          </w:r>
          <w:r w:rsidRPr="006E0097">
            <w:rPr>
              <w:lang w:val="en-US"/>
            </w:rPr>
            <w:t>12 (19), 3803.</w:t>
          </w:r>
        </w:p>
        <w:p w14:paraId="2F4CACF9" w14:textId="77777777" w:rsidR="006E0097" w:rsidRDefault="006E0097" w:rsidP="006E0097">
          <w:pPr>
            <w:pStyle w:val="CitaviBibliographyEntry"/>
            <w:rPr>
              <w:lang w:val="en-US"/>
            </w:rPr>
          </w:pPr>
          <w:bookmarkStart w:id="132" w:name="_CTVL0016c399863ccfe40b086b86d64a0941922"/>
          <w:r>
            <w:rPr>
              <w:lang w:val="en-US"/>
            </w:rPr>
            <w:t>Schröer, D.; Latacz</w:t>
          </w:r>
          <w:r>
            <w:rPr>
              <w:rFonts w:ascii="Times New Roman" w:hAnsi="Times New Roman" w:cs="Times New Roman"/>
              <w:lang w:val="en-US"/>
            </w:rPr>
            <w:t>‐</w:t>
          </w:r>
          <w:r>
            <w:rPr>
              <w:lang w:val="en-US"/>
            </w:rPr>
            <w:t>Lohmann, U. (2024): Flexibilization or biomethane upgrading? Investment preference of German biogas plant operators for the follow</w:t>
          </w:r>
          <w:r>
            <w:rPr>
              <w:rFonts w:ascii="Times New Roman" w:hAnsi="Times New Roman" w:cs="Times New Roman"/>
              <w:lang w:val="en-US"/>
            </w:rPr>
            <w:t>‐</w:t>
          </w:r>
          <w:r>
            <w:rPr>
              <w:lang w:val="en-US"/>
            </w:rPr>
            <w:t>up of guaranteed feed</w:t>
          </w:r>
          <w:r>
            <w:rPr>
              <w:rFonts w:ascii="Times New Roman" w:hAnsi="Times New Roman" w:cs="Times New Roman"/>
              <w:lang w:val="en-US"/>
            </w:rPr>
            <w:t>‐</w:t>
          </w:r>
          <w:r>
            <w:rPr>
              <w:lang w:val="en-US"/>
            </w:rPr>
            <w:t>in tariffs.</w:t>
          </w:r>
          <w:bookmarkEnd w:id="132"/>
          <w:r>
            <w:rPr>
              <w:lang w:val="en-US"/>
            </w:rPr>
            <w:t xml:space="preserve"> </w:t>
          </w:r>
          <w:r w:rsidRPr="006E0097">
            <w:rPr>
              <w:i/>
              <w:lang w:val="en-US"/>
            </w:rPr>
            <w:t xml:space="preserve">GCB Bioenergy </w:t>
          </w:r>
          <w:r w:rsidRPr="006E0097">
            <w:rPr>
              <w:lang w:val="en-US"/>
            </w:rPr>
            <w:t>16 (2), Article e13111.</w:t>
          </w:r>
        </w:p>
        <w:p w14:paraId="7D26281C" w14:textId="77777777" w:rsidR="006E0097" w:rsidRDefault="006E0097" w:rsidP="006E0097">
          <w:pPr>
            <w:pStyle w:val="CitaviBibliographyEntry"/>
            <w:rPr>
              <w:lang w:val="en-US"/>
            </w:rPr>
          </w:pPr>
          <w:bookmarkStart w:id="133" w:name="_CTVL001a90bcad64d4a4f9097d99eb568681a63"/>
          <w:r>
            <w:rPr>
              <w:lang w:val="en-US"/>
            </w:rPr>
            <w:t>Segura, T.; Zanoni, P.; Brémond, U.; Lucet-Bérille, C.; Pradel, A.; Escudié, R.; Steyer, J.-P. (2025): Modelling anaerobic digestion of agricultural waste: From lab to full scale.</w:t>
          </w:r>
          <w:bookmarkEnd w:id="133"/>
          <w:r>
            <w:rPr>
              <w:lang w:val="en-US"/>
            </w:rPr>
            <w:t xml:space="preserve"> </w:t>
          </w:r>
          <w:r w:rsidRPr="006E0097">
            <w:rPr>
              <w:i/>
              <w:lang w:val="en-US"/>
            </w:rPr>
            <w:t xml:space="preserve">Waste management (New York, N.Y.) </w:t>
          </w:r>
          <w:r w:rsidRPr="006E0097">
            <w:rPr>
              <w:lang w:val="en-US"/>
            </w:rPr>
            <w:t>200, 114739.</w:t>
          </w:r>
        </w:p>
        <w:p w14:paraId="08DBBC49" w14:textId="77777777" w:rsidR="006E0097" w:rsidRPr="006E0097" w:rsidRDefault="006E0097" w:rsidP="006E0097">
          <w:pPr>
            <w:pStyle w:val="CitaviBibliographyEntry"/>
            <w:rPr>
              <w:lang w:val="de-DE"/>
            </w:rPr>
          </w:pPr>
          <w:bookmarkStart w:id="134" w:name="_CTVL0016898c431e65640d492a95a80bb1e400c"/>
          <w:r>
            <w:rPr>
              <w:lang w:val="en-US"/>
            </w:rPr>
            <w:t>Steindl, M.; Venus, T. J.; Koch, K. (2025): A new framework for the technical biogas potential: Concept design, method development, and analytical application in a case study from Germany.</w:t>
          </w:r>
          <w:bookmarkEnd w:id="134"/>
          <w:r>
            <w:rPr>
              <w:lang w:val="en-US"/>
            </w:rPr>
            <w:t xml:space="preserve"> </w:t>
          </w:r>
          <w:r w:rsidRPr="006E0097">
            <w:rPr>
              <w:i/>
              <w:lang w:val="de-DE"/>
            </w:rPr>
            <w:t xml:space="preserve">Renewable and Sustainable Energy Reviews </w:t>
          </w:r>
          <w:r w:rsidRPr="006E0097">
            <w:rPr>
              <w:lang w:val="de-DE"/>
            </w:rPr>
            <w:t>216, 115645.</w:t>
          </w:r>
        </w:p>
        <w:p w14:paraId="19941A0C" w14:textId="77777777" w:rsidR="006E0097" w:rsidRPr="006E0097" w:rsidRDefault="006E0097" w:rsidP="006E0097">
          <w:pPr>
            <w:pStyle w:val="CitaviBibliographyEntry"/>
            <w:rPr>
              <w:lang w:val="de-DE"/>
            </w:rPr>
          </w:pPr>
          <w:bookmarkStart w:id="135" w:name="_CTVL001ce24aa14885f4936b489a97cce8cd787"/>
          <w:r w:rsidRPr="006E0097">
            <w:rPr>
              <w:lang w:val="de-DE"/>
            </w:rPr>
            <w:lastRenderedPageBreak/>
            <w:t>Stur, M.; Pohl, M.; Krebs, C.; Mauky, E. (2022): Charakterisierung von Biogasspeichern: Einflüsse und Methodenvergleich.</w:t>
          </w:r>
        </w:p>
        <w:p w14:paraId="2C11E570" w14:textId="77777777" w:rsidR="006E0097" w:rsidRDefault="006E0097" w:rsidP="006E0097">
          <w:pPr>
            <w:pStyle w:val="CitaviBibliographyEntry"/>
            <w:rPr>
              <w:lang w:val="en-US"/>
            </w:rPr>
          </w:pPr>
          <w:bookmarkStart w:id="136" w:name="_CTVL00145abb379c65c4fa2be432c706bc9c886"/>
          <w:bookmarkEnd w:id="135"/>
          <w:r w:rsidRPr="006E0097">
            <w:rPr>
              <w:lang w:val="de-DE"/>
            </w:rPr>
            <w:t>Theuerl, S.; Herrmann, C.; Heiermann, M.; Grundmann, P.; Landwehr, N.; Kreidenweis, U.; Prochnow, A. (2019): The Future Agricultural Biogas Plant in Germany.</w:t>
          </w:r>
          <w:bookmarkEnd w:id="136"/>
          <w:r w:rsidRPr="006E0097">
            <w:rPr>
              <w:lang w:val="de-DE"/>
            </w:rPr>
            <w:t xml:space="preserve"> </w:t>
          </w:r>
          <w:r w:rsidRPr="006E0097">
            <w:rPr>
              <w:i/>
              <w:lang w:val="en-US"/>
            </w:rPr>
            <w:t xml:space="preserve">Energies </w:t>
          </w:r>
          <w:r w:rsidRPr="006E0097">
            <w:rPr>
              <w:lang w:val="en-US"/>
            </w:rPr>
            <w:t>12 (3), 396.</w:t>
          </w:r>
        </w:p>
        <w:p w14:paraId="200B7DC9" w14:textId="77777777" w:rsidR="006E0097" w:rsidRDefault="006E0097" w:rsidP="006E0097">
          <w:pPr>
            <w:pStyle w:val="CitaviBibliographyEntry"/>
            <w:rPr>
              <w:lang w:val="en-US"/>
            </w:rPr>
          </w:pPr>
          <w:bookmarkStart w:id="137"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137"/>
          <w:r>
            <w:rPr>
              <w:lang w:val="en-US"/>
            </w:rPr>
            <w:t xml:space="preserve"> </w:t>
          </w:r>
          <w:r w:rsidRPr="006E0097">
            <w:rPr>
              <w:i/>
              <w:lang w:val="en-US"/>
            </w:rPr>
            <w:t xml:space="preserve">Frontiers of Environmental Science &amp; Engineering </w:t>
          </w:r>
          <w:r w:rsidRPr="006E0097">
            <w:rPr>
              <w:lang w:val="en-US"/>
            </w:rPr>
            <w:t>18 (4).</w:t>
          </w:r>
        </w:p>
        <w:p w14:paraId="62EDCE35" w14:textId="77777777" w:rsidR="006E0097" w:rsidRDefault="006E0097" w:rsidP="006E0097">
          <w:pPr>
            <w:pStyle w:val="CitaviBibliographyEntry"/>
            <w:rPr>
              <w:lang w:val="en-US"/>
            </w:rPr>
          </w:pPr>
          <w:bookmarkStart w:id="138" w:name="_CTVL001a6c19f5ed0b04d3a96021ade56571554"/>
          <w:r>
            <w:rPr>
              <w:lang w:val="en-US"/>
            </w:rPr>
            <w:t>Wächter, A.; Biegler, L. T. (2006): On the implementation of an interior-point filter line-search algorithm for large-scale nonlinear programming.</w:t>
          </w:r>
          <w:bookmarkEnd w:id="138"/>
          <w:r>
            <w:rPr>
              <w:lang w:val="en-US"/>
            </w:rPr>
            <w:t xml:space="preserve"> </w:t>
          </w:r>
          <w:r w:rsidRPr="006E0097">
            <w:rPr>
              <w:i/>
              <w:lang w:val="en-US"/>
            </w:rPr>
            <w:t xml:space="preserve">Mathematical Programming </w:t>
          </w:r>
          <w:r w:rsidRPr="006E0097">
            <w:rPr>
              <w:lang w:val="en-US"/>
            </w:rPr>
            <w:t>106 (1), 25–57.</w:t>
          </w:r>
        </w:p>
        <w:p w14:paraId="59D7850E" w14:textId="77777777" w:rsidR="006E0097" w:rsidRDefault="006E0097" w:rsidP="006E0097">
          <w:pPr>
            <w:pStyle w:val="CitaviBibliographyEntry"/>
            <w:rPr>
              <w:lang w:val="en-US"/>
            </w:rPr>
          </w:pPr>
          <w:bookmarkStart w:id="139" w:name="_CTVL0016df8aa821b7747acb1edb4d9183c161a"/>
          <w:r>
            <w:rPr>
              <w:lang w:val="en-US"/>
            </w:rPr>
            <w:t>Weinrich, S.; Mauky, E.; Schmidt, T.; Krebs, C.; Liebetrau, J.; Nelles, M. (2021): Systematic simplification of the Anaerobic Digestion Model No. 1 (ADM1) - Laboratory experiments and model application.</w:t>
          </w:r>
          <w:bookmarkEnd w:id="139"/>
          <w:r>
            <w:rPr>
              <w:lang w:val="en-US"/>
            </w:rPr>
            <w:t xml:space="preserve"> </w:t>
          </w:r>
          <w:r w:rsidRPr="006E0097">
            <w:rPr>
              <w:i/>
              <w:lang w:val="en-US"/>
            </w:rPr>
            <w:t xml:space="preserve">Bioresource technology </w:t>
          </w:r>
          <w:r w:rsidRPr="006E0097">
            <w:rPr>
              <w:lang w:val="en-US"/>
            </w:rPr>
            <w:t>333, 125104.</w:t>
          </w:r>
        </w:p>
        <w:p w14:paraId="3C4F74AC" w14:textId="77777777" w:rsidR="006E0097" w:rsidRPr="006E0097" w:rsidRDefault="006E0097" w:rsidP="006E0097">
          <w:pPr>
            <w:pStyle w:val="CitaviBibliographyEntry"/>
            <w:rPr>
              <w:lang w:val="de-DE"/>
            </w:rPr>
          </w:pPr>
          <w:bookmarkStart w:id="140" w:name="_CTVL0011ab1625a1f8746d89116961d23d09cb8"/>
          <w:r>
            <w:rPr>
              <w:lang w:val="en-US"/>
            </w:rPr>
            <w:t>Weinrich, S.; Nelles, M. (2021): Systematic simplification of the Anaerobic Digestion Model No. 1 (ADM1) - Model development and stoichiometric analysis.</w:t>
          </w:r>
          <w:bookmarkEnd w:id="140"/>
          <w:r>
            <w:rPr>
              <w:lang w:val="en-US"/>
            </w:rPr>
            <w:t xml:space="preserve"> </w:t>
          </w:r>
          <w:r w:rsidRPr="006E0097">
            <w:rPr>
              <w:i/>
              <w:lang w:val="de-DE"/>
            </w:rPr>
            <w:t xml:space="preserve">Bioresource technology </w:t>
          </w:r>
          <w:r w:rsidRPr="006E0097">
            <w:rPr>
              <w:lang w:val="de-DE"/>
            </w:rPr>
            <w:t>333, 125124.</w:t>
          </w:r>
        </w:p>
        <w:p w14:paraId="7DB25D09" w14:textId="77777777" w:rsidR="006E0097" w:rsidRPr="006E0097" w:rsidRDefault="006E0097" w:rsidP="006E0097">
          <w:pPr>
            <w:pStyle w:val="CitaviBibliographyEntry"/>
            <w:rPr>
              <w:lang w:val="de-DE"/>
            </w:rPr>
          </w:pPr>
          <w:bookmarkStart w:id="141" w:name="_CTVL001f1aa20dc1733474cba6c9c9c69c24f87"/>
          <w:r w:rsidRPr="006E0097">
            <w:rPr>
              <w:lang w:val="de-DE"/>
            </w:rPr>
            <w:t xml:space="preserve">Weinrich, Sören; Schäfer, Franziska; Liebetrau, Jan; Bochmann, Günther (Eds.) </w:t>
          </w:r>
          <w:r>
            <w:rPr>
              <w:lang w:val="en-US"/>
            </w:rPr>
            <w:t xml:space="preserve">(2018): Value of batch tests for biogas potential analysis. Method comparison and challenges of substrate and efficiency evaluation of biogas plants. With assistance of Urs Baier, Jerry D. Murphy. International Energy Agency. </w:t>
          </w:r>
          <w:r w:rsidRPr="006E0097">
            <w:rPr>
              <w:lang w:val="de-DE"/>
            </w:rPr>
            <w:t>Erscheinungsort nicht ermittelbar: IEA Bioenergy. Available online at https://edocs.tib.eu/files/e01fn19/1682125734.pdf.</w:t>
          </w:r>
        </w:p>
        <w:p w14:paraId="43B17EBA" w14:textId="77777777" w:rsidR="006E0097" w:rsidRDefault="006E0097" w:rsidP="006E0097">
          <w:pPr>
            <w:pStyle w:val="CitaviBibliographyEntry"/>
            <w:rPr>
              <w:lang w:val="en-US"/>
            </w:rPr>
          </w:pPr>
          <w:bookmarkStart w:id="142" w:name="_CTVL00160a56f986bdf4450b09e42cf639c09b9"/>
          <w:bookmarkEnd w:id="141"/>
          <w:r>
            <w:rPr>
              <w:lang w:val="en-US"/>
            </w:rPr>
            <w:t>Weißbach, F. (2009): Evaluation of the renewable primary products for biogas production. Part I: Gas production potential of the fermentable nutrients.</w:t>
          </w:r>
          <w:bookmarkEnd w:id="142"/>
          <w:r>
            <w:rPr>
              <w:lang w:val="en-US"/>
            </w:rPr>
            <w:t xml:space="preserve"> </w:t>
          </w:r>
          <w:r w:rsidRPr="006E0097">
            <w:rPr>
              <w:i/>
              <w:lang w:val="en-US"/>
            </w:rPr>
            <w:t xml:space="preserve">German journal of agronomy </w:t>
          </w:r>
          <w:r w:rsidRPr="006E0097">
            <w:rPr>
              <w:lang w:val="en-US"/>
            </w:rPr>
            <w:t>(13 Nr. 2), 72–85.</w:t>
          </w:r>
        </w:p>
        <w:p w14:paraId="519C99E8" w14:textId="77777777" w:rsidR="006E0097" w:rsidRDefault="006E0097" w:rsidP="006E0097">
          <w:pPr>
            <w:pStyle w:val="CitaviBibliographyEntry"/>
            <w:rPr>
              <w:lang w:val="en-US"/>
            </w:rPr>
          </w:pPr>
          <w:bookmarkStart w:id="143" w:name="_CTVL001d161db80b0484e89b63cc8a7402f653a"/>
          <w:r>
            <w:rPr>
              <w:lang w:val="en-US"/>
            </w:rPr>
            <w:t>Weißbach, F.; Strubelt, C. (2008a): Correcting the Dry Matter Content of Grass Silages as a Substrate for Biogas Production.</w:t>
          </w:r>
          <w:bookmarkEnd w:id="143"/>
          <w:r>
            <w:rPr>
              <w:lang w:val="en-US"/>
            </w:rPr>
            <w:t xml:space="preserve"> </w:t>
          </w:r>
          <w:r w:rsidRPr="006E0097">
            <w:rPr>
              <w:i/>
              <w:lang w:val="en-US"/>
            </w:rPr>
            <w:t xml:space="preserve">Landtechnik </w:t>
          </w:r>
          <w:r w:rsidRPr="006E0097">
            <w:rPr>
              <w:lang w:val="en-US"/>
            </w:rPr>
            <w:t>(63 Nr. 4), 210–211.</w:t>
          </w:r>
        </w:p>
        <w:p w14:paraId="0A384EDF" w14:textId="77777777" w:rsidR="006E0097" w:rsidRDefault="006E0097" w:rsidP="006E0097">
          <w:pPr>
            <w:pStyle w:val="CitaviBibliographyEntry"/>
            <w:rPr>
              <w:lang w:val="en-US"/>
            </w:rPr>
          </w:pPr>
          <w:bookmarkStart w:id="144" w:name="_CTVL001f9b5c747b038492e9f48c128844d030f"/>
          <w:r>
            <w:rPr>
              <w:lang w:val="en-US"/>
            </w:rPr>
            <w:t>Weißbach, F.; Strubelt, C. (2008b): Correcting the Dry Matter Content of Maize Silages as a Substrate for Biogas Production.</w:t>
          </w:r>
          <w:bookmarkEnd w:id="144"/>
          <w:r>
            <w:rPr>
              <w:lang w:val="en-US"/>
            </w:rPr>
            <w:t xml:space="preserve"> </w:t>
          </w:r>
          <w:r w:rsidRPr="006E0097">
            <w:rPr>
              <w:i/>
              <w:lang w:val="en-US"/>
            </w:rPr>
            <w:t xml:space="preserve">Landtechnik </w:t>
          </w:r>
          <w:r w:rsidRPr="006E0097">
            <w:rPr>
              <w:lang w:val="en-US"/>
            </w:rPr>
            <w:t>(63 Nr. 2), 82–83.</w:t>
          </w:r>
        </w:p>
        <w:p w14:paraId="054BC0B5" w14:textId="77777777" w:rsidR="006E0097" w:rsidRPr="006E0097" w:rsidRDefault="006E0097" w:rsidP="006E0097">
          <w:pPr>
            <w:pStyle w:val="CitaviBibliographyEntry"/>
            <w:rPr>
              <w:lang w:val="de-DE"/>
            </w:rPr>
          </w:pPr>
          <w:bookmarkStart w:id="145" w:name="_CTVL0013b3a74e421b54e41aa1cd75eb414af95"/>
          <w:r>
            <w:rPr>
              <w:lang w:val="en-US"/>
            </w:rPr>
            <w:t>Weißbach, F.; Strubelt, C. (2008c): Correcting the Dry Matter Content of Sugar Beet Silages as a Substrate for Biogas Production.</w:t>
          </w:r>
          <w:bookmarkEnd w:id="145"/>
          <w:r>
            <w:rPr>
              <w:lang w:val="en-US"/>
            </w:rPr>
            <w:t xml:space="preserve"> </w:t>
          </w:r>
          <w:r w:rsidRPr="006E0097">
            <w:rPr>
              <w:i/>
              <w:lang w:val="de-DE"/>
            </w:rPr>
            <w:t xml:space="preserve">Landtechnik </w:t>
          </w:r>
          <w:r w:rsidRPr="006E0097">
            <w:rPr>
              <w:lang w:val="de-DE"/>
            </w:rPr>
            <w:t>(63 Nr. 6), 354–355.</w:t>
          </w:r>
        </w:p>
        <w:p w14:paraId="0738BF60" w14:textId="4DCB06AA" w:rsidR="00D5169A" w:rsidRPr="00670698" w:rsidRDefault="006E0097" w:rsidP="006E0097">
          <w:pPr>
            <w:pStyle w:val="CitaviBibliographyEntry"/>
            <w:rPr>
              <w:lang w:val="en-US"/>
            </w:rPr>
          </w:pPr>
          <w:bookmarkStart w:id="146" w:name="_CTVL001814785b0950c494f9cfced3b0e9edcd3"/>
          <w:r w:rsidRPr="006E0097">
            <w:rPr>
              <w:lang w:val="de-DE"/>
            </w:rPr>
            <w:t xml:space="preserve">Wichern, M.; Gehring, T.; Fischer, K.; Andrade, D.; Lübken, M.; Koch, K. et al. </w:t>
          </w:r>
          <w:r>
            <w:rPr>
              <w:lang w:val="en-US"/>
            </w:rPr>
            <w:t>(2009): Monofermentation of grass silage under mesophilic conditions: measurements and mathematical modeling with ADM 1.</w:t>
          </w:r>
          <w:bookmarkEnd w:id="146"/>
          <w:r>
            <w:rPr>
              <w:lang w:val="en-US"/>
            </w:rPr>
            <w:t xml:space="preserve"> </w:t>
          </w:r>
          <w:r w:rsidRPr="006E0097">
            <w:rPr>
              <w:i/>
              <w:lang w:val="en-US"/>
            </w:rPr>
            <w:t xml:space="preserve">Bioresource technology </w:t>
          </w:r>
          <w:r w:rsidRPr="006E0097">
            <w:rPr>
              <w:lang w:val="en-US"/>
            </w:rPr>
            <w:t>100 (4), 1675–1681.</w:t>
          </w:r>
          <w:r w:rsidR="00026F10" w:rsidRPr="00670698">
            <w:rPr>
              <w:lang w:val="en-US"/>
            </w:rPr>
            <w:fldChar w:fldCharType="end"/>
          </w:r>
        </w:p>
      </w:sdtContent>
    </w:sdt>
    <w:p w14:paraId="12AD691C" w14:textId="3C3EF082"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commentRangeStart w:id="147"/>
      <w:r w:rsidRPr="005F0CBB">
        <w:rPr>
          <w:rFonts w:eastAsia="Garamond" w:cs="Garamond"/>
          <w:b/>
          <w:sz w:val="22"/>
          <w:lang w:val="en-US"/>
        </w:rPr>
        <w:t xml:space="preserve">Table </w:t>
      </w:r>
      <w:r w:rsidR="00C65AFD">
        <w:rPr>
          <w:rFonts w:eastAsia="Garamond" w:cs="Garamond"/>
          <w:b/>
          <w:sz w:val="22"/>
          <w:lang w:val="en-US"/>
        </w:rPr>
        <w:t>1</w:t>
      </w:r>
      <w:commentRangeEnd w:id="147"/>
      <w:r w:rsidR="00AA0A51">
        <w:rPr>
          <w:rStyle w:val="Kommentarzeichen"/>
        </w:rPr>
        <w:commentReference w:id="147"/>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CHP</w:t>
      </w:r>
      <w:r w:rsidR="00EC3AAE" w:rsidRPr="00A02B2B">
        <w:rPr>
          <w:rFonts w:eastAsia="Garamond" w:cs="Garamond"/>
          <w:color w:val="000000" w:themeColor="text1"/>
          <w:szCs w:val="24"/>
          <w:vertAlign w:val="superscript"/>
          <w:lang w:val="en-US"/>
        </w:rPr>
        <w:t>a</w:t>
      </w:r>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r w:rsidR="00DC7F9E">
        <w:rPr>
          <w:rFonts w:eastAsia="Garamond" w:cs="Garamond"/>
          <w:sz w:val="22"/>
          <w:lang w:val="en-US"/>
        </w:rPr>
        <w:t>GS</w:t>
      </w:r>
      <w:r w:rsidRPr="00A02B2B">
        <w:rPr>
          <w:rFonts w:eastAsia="Garamond" w:cs="Garamond"/>
          <w:color w:val="000000" w:themeColor="text1"/>
          <w:szCs w:val="24"/>
          <w:vertAlign w:val="superscript"/>
          <w:lang w:val="en-US"/>
        </w:rPr>
        <w:t>a</w:t>
      </w:r>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142"/>
        <w:gridCol w:w="850"/>
        <w:gridCol w:w="426"/>
        <w:gridCol w:w="425"/>
        <w:gridCol w:w="850"/>
        <w:gridCol w:w="142"/>
        <w:gridCol w:w="993"/>
        <w:gridCol w:w="425"/>
        <w:gridCol w:w="709"/>
        <w:gridCol w:w="425"/>
        <w:gridCol w:w="567"/>
        <w:gridCol w:w="283"/>
        <w:gridCol w:w="987"/>
      </w:tblGrid>
      <w:tr w:rsidR="00630EDF" w:rsidRPr="00964375" w14:paraId="38BB99B4" w14:textId="76F28ED2" w:rsidTr="000F4985">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gridSpan w:val="2"/>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0F498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EB5F9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gridSpan w:val="2"/>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EB5F90"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0F4985">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EB5F9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gridSpan w:val="2"/>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EB5F90"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0F498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EB5F90"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gridSpan w:val="2"/>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EB5F90"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EB5F90"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Kinetic parameters</w:t>
            </w:r>
            <w:r w:rsidR="00883F42">
              <w:rPr>
                <w:rFonts w:eastAsia="Garamond" w:cs="Garamond"/>
                <w:color w:val="000000" w:themeColor="text1"/>
                <w:szCs w:val="24"/>
                <w:vertAlign w:val="superscript"/>
                <w:lang w:val="en-US"/>
              </w:rPr>
              <w:t>b</w:t>
            </w:r>
          </w:p>
        </w:tc>
        <w:tc>
          <w:tcPr>
            <w:tcW w:w="1134" w:type="dxa"/>
            <w:gridSpan w:val="2"/>
            <w:tcBorders>
              <w:top w:val="dotted" w:sz="4" w:space="0" w:color="auto"/>
            </w:tcBorders>
            <w:vAlign w:val="center"/>
          </w:tcPr>
          <w:p w14:paraId="29DBB603" w14:textId="45285D33" w:rsidR="0066698B" w:rsidRDefault="00EB5F90"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Gas Storage</w:t>
            </w:r>
            <w:r w:rsidRPr="00A02B2B">
              <w:rPr>
                <w:rFonts w:eastAsia="Garamond" w:cs="Garamond"/>
                <w:color w:val="000000" w:themeColor="text1"/>
                <w:szCs w:val="24"/>
                <w:vertAlign w:val="superscript"/>
                <w:lang w:val="en-US"/>
              </w:rPr>
              <w:t>a</w:t>
            </w:r>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EB5F9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EB5F90"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0F4985">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EB5F90"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EB5F90"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0F4985">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EB5F90"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EB5F90"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EB5F90"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EB5F90"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unit</w:t>
            </w:r>
            <w:r w:rsidR="00EC3AAE" w:rsidRPr="00A02B2B">
              <w:rPr>
                <w:rFonts w:eastAsia="Garamond" w:cs="Garamond"/>
                <w:color w:val="000000" w:themeColor="text1"/>
                <w:szCs w:val="24"/>
                <w:vertAlign w:val="superscript"/>
                <w:lang w:val="en-US"/>
              </w:rPr>
              <w:t>a</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EB5F90"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EB5F90"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A51CC1">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EB5F90"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gridSpan w:val="2"/>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EB5F90"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A51CC1">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gridSpan w:val="2"/>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EB5F90"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220152">
        <w:trPr>
          <w:trHeight w:val="300"/>
          <w:jc w:val="center"/>
        </w:trPr>
        <w:tc>
          <w:tcPr>
            <w:tcW w:w="1985"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r>
              <w:rPr>
                <w:rFonts w:eastAsia="Garamond" w:cs="Garamond"/>
                <w:szCs w:val="24"/>
                <w:lang w:val="en-US"/>
              </w:rPr>
              <w:t>S</w:t>
            </w:r>
            <w:r w:rsidRPr="00E363D1">
              <w:rPr>
                <w:rFonts w:eastAsia="Garamond" w:cs="Garamond"/>
                <w:szCs w:val="24"/>
                <w:lang w:val="en-US"/>
              </w:rPr>
              <w:t>ubstrate/VC</w:t>
            </w:r>
            <w:r w:rsidRPr="00A02B2B">
              <w:rPr>
                <w:rFonts w:eastAsia="Garamond" w:cs="Garamond"/>
                <w:color w:val="000000" w:themeColor="text1"/>
                <w:szCs w:val="24"/>
                <w:vertAlign w:val="superscript"/>
                <w:lang w:val="en-US"/>
              </w:rPr>
              <w:t>a</w:t>
            </w:r>
            <w:r w:rsidR="00EC3AAE">
              <w:rPr>
                <w:rFonts w:eastAsia="Garamond" w:cs="Garamond"/>
                <w:color w:val="000000" w:themeColor="text1"/>
                <w:szCs w:val="24"/>
                <w:vertAlign w:val="superscript"/>
                <w:lang w:val="en-US"/>
              </w:rPr>
              <w:t>, f</w:t>
            </w:r>
          </w:p>
        </w:tc>
        <w:tc>
          <w:tcPr>
            <w:tcW w:w="1276" w:type="dxa"/>
            <w:gridSpan w:val="2"/>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r w:rsidRPr="00E363D1">
              <w:rPr>
                <w:rFonts w:eastAsia="Garamond" w:cs="Garamond"/>
                <w:bCs/>
                <w:lang w:val="en-US"/>
              </w:rPr>
              <w:t>BMP</w:t>
            </w:r>
            <w:r>
              <w:rPr>
                <w:rFonts w:eastAsia="Garamond" w:cs="Garamond"/>
                <w:szCs w:val="24"/>
                <w:vertAlign w:val="superscript"/>
                <w:lang w:val="en-US"/>
              </w:rPr>
              <w:t>a,</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275"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TS</w:t>
            </w:r>
            <w:r>
              <w:rPr>
                <w:rFonts w:eastAsia="Garamond" w:cs="Garamond"/>
                <w:szCs w:val="24"/>
                <w:vertAlign w:val="superscript"/>
                <w:lang w:val="en-US"/>
              </w:rPr>
              <w:t>a,</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5" w:type="dxa"/>
            <w:gridSpan w:val="2"/>
            <w:tcBorders>
              <w:top w:val="single" w:sz="4" w:space="0" w:color="auto"/>
              <w:bottom w:val="single" w:sz="4" w:space="0" w:color="auto"/>
            </w:tcBorders>
            <w:vAlign w:val="center"/>
          </w:tcPr>
          <w:p w14:paraId="1E37FF33" w14:textId="7A3455F1" w:rsidR="0066698B" w:rsidRDefault="00EC303E" w:rsidP="0066698B">
            <w:pPr>
              <w:widowControl w:val="0"/>
              <w:spacing w:line="360" w:lineRule="auto"/>
              <w:jc w:val="right"/>
              <w:rPr>
                <w:rFonts w:eastAsia="Garamond" w:cs="Garamond"/>
                <w:bCs/>
                <w:lang w:val="en-US"/>
              </w:rPr>
            </w:pPr>
            <m:oMath>
              <m:r>
                <w:rPr>
                  <w:rFonts w:ascii="Cambria Math" w:eastAsia="Garamond" w:hAnsi="Cambria Math" w:cs="Garamond"/>
                  <w:lang w:val="en-US"/>
                </w:rPr>
                <m:t>XA</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1134" w:type="dxa"/>
            <w:gridSpan w:val="2"/>
            <w:tcBorders>
              <w:top w:val="single" w:sz="4" w:space="0" w:color="auto"/>
              <w:bottom w:val="single" w:sz="4" w:space="0" w:color="auto"/>
            </w:tcBorders>
            <w:vAlign w:val="center"/>
          </w:tcPr>
          <w:p w14:paraId="6840479D" w14:textId="44D2081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05084CFF" w14:textId="488E539F" w:rsidR="0066698B" w:rsidRPr="005F0CBB" w:rsidRDefault="00EC303E" w:rsidP="0066698B">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1270" w:type="dxa"/>
            <w:gridSpan w:val="2"/>
            <w:tcBorders>
              <w:top w:val="single" w:sz="4" w:space="0" w:color="auto"/>
              <w:bottom w:val="single" w:sz="4" w:space="0" w:color="auto"/>
            </w:tcBorders>
          </w:tcPr>
          <w:p w14:paraId="2A7E88E3" w14:textId="28E96862" w:rsidR="0066698B" w:rsidRPr="005F0CBB" w:rsidRDefault="0066698B" w:rsidP="0066698B">
            <w:pPr>
              <w:spacing w:line="360" w:lineRule="auto"/>
              <w:ind w:firstLine="0"/>
              <w:jc w:val="right"/>
              <w:rPr>
                <w:rFonts w:eastAsia="Garamond" w:cs="Garamond"/>
                <w:color w:val="000000" w:themeColor="text1"/>
                <w:lang w:val="en-US"/>
              </w:rPr>
            </w:pPr>
            <w:commentRangeStart w:id="148"/>
            <w:r>
              <w:rPr>
                <w:rFonts w:eastAsia="Garamond" w:cs="Garamond"/>
                <w:lang w:val="en-US"/>
              </w:rPr>
              <w:t>n</w:t>
            </w:r>
            <w:r w:rsidRPr="00E363D1">
              <w:rPr>
                <w:rFonts w:eastAsia="Garamond" w:cs="Garamond"/>
                <w:lang w:val="en-US"/>
              </w:rPr>
              <w:t>umber of samples</w:t>
            </w:r>
            <w:commentRangeEnd w:id="148"/>
            <w:r w:rsidR="00EC3AAE">
              <w:rPr>
                <w:rFonts w:eastAsia="Garamond" w:cs="Garamond"/>
                <w:szCs w:val="24"/>
                <w:vertAlign w:val="superscript"/>
                <w:lang w:val="en-US"/>
              </w:rPr>
              <w:t>e</w:t>
            </w:r>
            <w:r>
              <w:rPr>
                <w:rStyle w:val="Kommentarzeichen"/>
              </w:rPr>
              <w:t xml:space="preserve"> </w:t>
            </w:r>
            <w:r>
              <w:rPr>
                <w:rStyle w:val="Kommentarzeichen"/>
              </w:rPr>
              <w:commentReference w:id="148"/>
            </w:r>
          </w:p>
        </w:tc>
      </w:tr>
      <w:tr w:rsidR="0066698B" w:rsidRPr="00964375" w14:paraId="1C0296E9" w14:textId="77777777" w:rsidTr="00220152">
        <w:trPr>
          <w:trHeight w:val="300"/>
          <w:jc w:val="center"/>
        </w:trPr>
        <w:tc>
          <w:tcPr>
            <w:tcW w:w="1985" w:type="dxa"/>
            <w:gridSpan w:val="2"/>
            <w:tcBorders>
              <w:top w:val="single" w:sz="4" w:space="0" w:color="auto"/>
            </w:tcBorders>
            <w:tcMar>
              <w:top w:w="15" w:type="dxa"/>
              <w:left w:w="15" w:type="dxa"/>
              <w:bottom w:w="15" w:type="dxa"/>
              <w:right w:w="15" w:type="dxa"/>
            </w:tcMar>
          </w:tcPr>
          <w:p w14:paraId="0AAB9465" w14:textId="5EA426B7" w:rsidR="0066698B" w:rsidRDefault="00EC4CB8" w:rsidP="0066698B">
            <w:pPr>
              <w:spacing w:line="360" w:lineRule="auto"/>
              <w:jc w:val="left"/>
            </w:pPr>
            <w:r>
              <w:rPr>
                <w:rFonts w:eastAsia="Garamond" w:cs="Garamond"/>
                <w:lang w:val="en-US"/>
              </w:rPr>
              <w:t>maize</w:t>
            </w:r>
            <w:r w:rsidRPr="00E363D1">
              <w:rPr>
                <w:rFonts w:eastAsia="Garamond" w:cs="Garamond"/>
                <w:lang w:val="en-US"/>
              </w:rPr>
              <w:t xml:space="preserve"> </w:t>
            </w:r>
            <w:r w:rsidR="0066698B" w:rsidRPr="00E363D1">
              <w:rPr>
                <w:rFonts w:eastAsia="Garamond" w:cs="Garamond"/>
                <w:lang w:val="en-US"/>
              </w:rPr>
              <w:t>silage</w:t>
            </w:r>
          </w:p>
        </w:tc>
        <w:tc>
          <w:tcPr>
            <w:tcW w:w="1276" w:type="dxa"/>
            <w:gridSpan w:val="2"/>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275"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5"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1134"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2"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1270" w:type="dxa"/>
            <w:gridSpan w:val="2"/>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220152">
        <w:trPr>
          <w:trHeight w:val="300"/>
          <w:jc w:val="center"/>
        </w:trPr>
        <w:tc>
          <w:tcPr>
            <w:tcW w:w="1985" w:type="dxa"/>
            <w:gridSpan w:val="2"/>
            <w:tcMar>
              <w:top w:w="15" w:type="dxa"/>
              <w:left w:w="15" w:type="dxa"/>
              <w:bottom w:w="15" w:type="dxa"/>
              <w:right w:w="15" w:type="dxa"/>
            </w:tcMar>
          </w:tcPr>
          <w:p w14:paraId="35C65A15" w14:textId="7D9F8032" w:rsidR="0066698B" w:rsidRDefault="0066698B" w:rsidP="0066698B">
            <w:pPr>
              <w:spacing w:line="360" w:lineRule="auto"/>
              <w:jc w:val="left"/>
            </w:pPr>
            <w:r>
              <w:rPr>
                <w:rFonts w:eastAsia="Garamond" w:cs="Garamond"/>
                <w:lang w:val="en-US"/>
              </w:rPr>
              <w:t>g</w:t>
            </w:r>
            <w:r w:rsidRPr="00E363D1">
              <w:rPr>
                <w:rFonts w:eastAsia="Garamond" w:cs="Garamond"/>
                <w:lang w:val="en-US"/>
              </w:rPr>
              <w:t>rass silage</w:t>
            </w:r>
          </w:p>
        </w:tc>
        <w:tc>
          <w:tcPr>
            <w:tcW w:w="1276" w:type="dxa"/>
            <w:gridSpan w:val="2"/>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275"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5"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1134"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2"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1270" w:type="dxa"/>
            <w:gridSpan w:val="2"/>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0F4985">
        <w:trPr>
          <w:trHeight w:val="300"/>
          <w:jc w:val="center"/>
        </w:trPr>
        <w:tc>
          <w:tcPr>
            <w:tcW w:w="1985" w:type="dxa"/>
            <w:gridSpan w:val="2"/>
            <w:tcMar>
              <w:top w:w="15" w:type="dxa"/>
              <w:left w:w="15" w:type="dxa"/>
              <w:bottom w:w="15" w:type="dxa"/>
              <w:right w:w="15" w:type="dxa"/>
            </w:tcMar>
          </w:tcPr>
          <w:p w14:paraId="3FDB7F33" w14:textId="03836080" w:rsidR="0066698B" w:rsidRDefault="0066698B" w:rsidP="0066698B">
            <w:pPr>
              <w:spacing w:line="360" w:lineRule="auto"/>
              <w:jc w:val="left"/>
            </w:pPr>
            <w:r>
              <w:rPr>
                <w:rFonts w:eastAsia="Garamond" w:cs="Garamond"/>
                <w:lang w:val="en-US"/>
              </w:rPr>
              <w:t>s</w:t>
            </w:r>
            <w:r w:rsidRPr="00E363D1">
              <w:rPr>
                <w:rFonts w:eastAsia="Garamond" w:cs="Garamond"/>
                <w:lang w:val="en-US"/>
              </w:rPr>
              <w:t>ugar beet silage</w:t>
            </w:r>
          </w:p>
        </w:tc>
        <w:tc>
          <w:tcPr>
            <w:tcW w:w="1276" w:type="dxa"/>
            <w:gridSpan w:val="2"/>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275"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5"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1134"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2"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1270" w:type="dxa"/>
            <w:gridSpan w:val="2"/>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0F4985">
        <w:trPr>
          <w:trHeight w:val="300"/>
          <w:jc w:val="center"/>
        </w:trPr>
        <w:tc>
          <w:tcPr>
            <w:tcW w:w="1985" w:type="dxa"/>
            <w:gridSpan w:val="2"/>
            <w:tcBorders>
              <w:bottom w:val="dotted" w:sz="4" w:space="0" w:color="auto"/>
            </w:tcBorders>
            <w:tcMar>
              <w:top w:w="15" w:type="dxa"/>
              <w:left w:w="15" w:type="dxa"/>
              <w:bottom w:w="15" w:type="dxa"/>
              <w:right w:w="15" w:type="dxa"/>
            </w:tcMar>
          </w:tcPr>
          <w:p w14:paraId="15A30495" w14:textId="7C5CC28E" w:rsidR="0066698B" w:rsidRDefault="0066698B" w:rsidP="0066698B">
            <w:pPr>
              <w:spacing w:line="360" w:lineRule="auto"/>
              <w:jc w:val="left"/>
            </w:pPr>
            <w:r>
              <w:rPr>
                <w:rFonts w:eastAsia="Garamond" w:cs="Garamond"/>
                <w:lang w:val="en-US"/>
              </w:rPr>
              <w:t>c</w:t>
            </w:r>
            <w:r w:rsidRPr="00E363D1">
              <w:rPr>
                <w:rFonts w:eastAsia="Garamond" w:cs="Garamond"/>
                <w:lang w:val="en-US"/>
              </w:rPr>
              <w:t>attle manure</w:t>
            </w:r>
          </w:p>
        </w:tc>
        <w:tc>
          <w:tcPr>
            <w:tcW w:w="1276" w:type="dxa"/>
            <w:gridSpan w:val="2"/>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275"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5"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1134"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2"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1270" w:type="dxa"/>
            <w:gridSpan w:val="2"/>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0F4985">
        <w:trPr>
          <w:trHeight w:val="300"/>
          <w:jc w:val="center"/>
        </w:trPr>
        <w:tc>
          <w:tcPr>
            <w:tcW w:w="1985"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r w:rsidR="00EC3AAE">
              <w:rPr>
                <w:rFonts w:eastAsia="Garamond" w:cs="Garamond"/>
                <w:vertAlign w:val="superscript"/>
                <w:lang w:val="en-US"/>
              </w:rPr>
              <w:t>f</w:t>
            </w:r>
          </w:p>
        </w:tc>
        <w:tc>
          <w:tcPr>
            <w:tcW w:w="1276" w:type="dxa"/>
            <w:gridSpan w:val="2"/>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275"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5"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1134"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2"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1270" w:type="dxa"/>
            <w:gridSpan w:val="2"/>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702D7476" w:rsidR="002C4321" w:rsidRDefault="002C4321" w:rsidP="00220152">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xml:space="preserve">, VC: variation coefficient, BMP: biochemical methane potential, TS: total solids, </w:t>
      </w:r>
      <m:oMath>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XA</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 xml:space="preserve">, </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XP</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XL</m:t>
            </m:r>
            <m:ctrlPr>
              <w:rPr>
                <w:rFonts w:ascii="Cambria Math" w:eastAsia="Garamond" w:hAnsi="Cambria Math" w:cs="Garamond"/>
                <w:i/>
                <w:color w:val="000000" w:themeColor="text1"/>
                <w:sz w:val="18"/>
                <w:szCs w:val="18"/>
                <w:vertAlign w:val="superscript"/>
                <w:lang w:val="en-GB"/>
              </w:rPr>
            </m:ctrlPr>
          </m:e>
        </m:acc>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p>
    <w:p w14:paraId="1AD9BD31" w14:textId="09D8A172"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EndPr/>
        <w:sdtContent>
          <w:r w:rsidR="00EC3AAE">
            <w:rPr>
              <w:rFonts w:eastAsia="Garamond" w:cs="Garamond"/>
              <w:sz w:val="18"/>
              <w:szCs w:val="24"/>
              <w:lang w:val="en-US"/>
            </w:rPr>
            <w:fldChar w:fldCharType="begin"/>
          </w:r>
          <w:r w:rsidR="00714FA3">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BRE0x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E0VDE3OjI2OjA3IiwiUHJvamVjdCI6eyIkcmVmIjoiOCJ9fSwiVXNlTnVtYmVyaW5nVHlwZU9mUGFyZW50RG9jdW1lbnQiOmZhbHNlfV0sIkZvcm1hdHRlZFRleHQiOnsiJGlkIjoiMjEiLCJDb3VudCI6MSwiVGV4dFVuaXRzIjpbeyIkaWQiOiIyMiIsIkZvbnRTdHlsZSI6eyIkaWQiOiIyMyIsIk5ldXRyYWwiOnRydWV9LCJSZWFkaW5nT3JkZXIiOjEsIlRleHQiOiJXZWlucmljaCBhbmQgTmVsbGVzIn1dfSwiVGFnIjoiQ2l0YXZpUGxhY2Vob2xkZXIjMTIwYzZhNGMtOGVhMS00MTE4LTk2M2UtYWEyZGIxMTQwNjVlIiwiVGV4dCI6IldlaW5yaWNoIGFuZCBOZWxsZXMiLCJXQUlWZXJzaW9uIjoiNi4xOS4yLjEifQ==}</w:instrText>
          </w:r>
          <w:r w:rsidR="00EC3AAE">
            <w:rPr>
              <w:rFonts w:eastAsia="Garamond" w:cs="Garamond"/>
              <w:sz w:val="18"/>
              <w:szCs w:val="24"/>
              <w:lang w:val="en-US"/>
            </w:rPr>
            <w:fldChar w:fldCharType="separate"/>
          </w:r>
          <w:r w:rsidR="006E0097">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EndPr/>
        <w:sdtContent>
          <w:r w:rsidR="00EC3AAE">
            <w:rPr>
              <w:rFonts w:eastAsia="Garamond" w:cs="Garamond"/>
              <w:sz w:val="18"/>
              <w:szCs w:val="24"/>
              <w:lang w:val="en-US"/>
            </w:rPr>
            <w:fldChar w:fldCharType="begin"/>
          </w:r>
          <w:r w:rsidR="00714FA3">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i0xNFQxNzoyNjowNyIsIlByb2plY3QiOnsiJHJlZiI6IjgifX0sIlVzZU51bWJlcmluZ1R5cGVPZlBhcmVudERvY3VtZW50IjpmYWxzZSwiWWVhck9ubHkiOnRydWV9XSwiRm9ybWF0dGVkVGV4dCI6eyIkaWQiOiIyMSIsIkNvdW50IjoxLCJUZXh0VW5pdHMiOlt7IiRpZCI6IjIyIiwiRm9udFN0eWxlIjp7IiRpZCI6IjIzIiwiTmV1dHJhbCI6dHJ1ZX0sIlJlYWRpbmdPcmRlciI6MSwiVGV4dCI6IigyMDIxKSJ9XX0sIlRhZyI6IkNpdGF2aVBsYWNlaG9sZGVyIzJhNDQ5NWQ5LTU0OGItNGU1ZC05Yzc2LTgwOWFhMWQ0ZDg4NSIsIlRleHQiOiIoMjAyMSkiLCJXQUlWZXJzaW9uIjoiNi4xOS4yLjEifQ==}</w:instrText>
          </w:r>
          <w:r w:rsidR="00EC3AAE">
            <w:rPr>
              <w:rFonts w:eastAsia="Garamond" w:cs="Garamond"/>
              <w:sz w:val="18"/>
              <w:szCs w:val="24"/>
              <w:lang w:val="en-US"/>
            </w:rPr>
            <w:fldChar w:fldCharType="separate"/>
          </w:r>
          <w:r w:rsidR="006E0097">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334E074D"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w:t>
      </w:r>
      <w:r w:rsidR="00024A4D">
        <w:rPr>
          <w:rFonts w:eastAsia="Garamond" w:cs="Garamond"/>
          <w:sz w:val="18"/>
          <w:szCs w:val="24"/>
          <w:lang w:val="en-US"/>
        </w:rPr>
        <w:t xml:space="preserve">taken </w:t>
      </w:r>
      <w:r w:rsidR="007B71A7">
        <w:rPr>
          <w:rFonts w:eastAsia="Garamond" w:cs="Garamond"/>
          <w:sz w:val="18"/>
          <w:szCs w:val="24"/>
          <w:lang w:val="en-US"/>
        </w:rPr>
        <w:t xml:space="preserve">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EndPr/>
        <w:sdtContent>
          <w:r w:rsidR="007B71A7">
            <w:rPr>
              <w:rFonts w:eastAsia="Garamond" w:cs="Garamond"/>
              <w:sz w:val="18"/>
              <w:szCs w:val="24"/>
              <w:lang w:val="en-US"/>
            </w:rPr>
            <w:fldChar w:fldCharType="begin"/>
          </w:r>
          <w:r w:rsidR="00714FA3">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YtMTRUMTc6MjY6MDc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sidR="007B71A7">
            <w:rPr>
              <w:rFonts w:eastAsia="Garamond" w:cs="Garamond"/>
              <w:sz w:val="18"/>
              <w:szCs w:val="24"/>
              <w:lang w:val="en-US"/>
            </w:rPr>
            <w:fldChar w:fldCharType="separate"/>
          </w:r>
          <w:r w:rsidR="006E0097">
            <w:rPr>
              <w:rFonts w:eastAsia="Garamond" w:cs="Garamond"/>
              <w:sz w:val="18"/>
              <w:szCs w:val="24"/>
              <w:lang w:val="en-US"/>
            </w:rPr>
            <w:t>Heidarzadeh Vazifehkhoran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EndPr/>
        <w:sdtContent>
          <w:r w:rsidR="007B71A7">
            <w:rPr>
              <w:rFonts w:eastAsia="Garamond" w:cs="Garamond"/>
              <w:sz w:val="18"/>
              <w:szCs w:val="24"/>
              <w:lang w:val="en-US"/>
            </w:rPr>
            <w:fldChar w:fldCharType="begin"/>
          </w:r>
          <w:r w:rsidR="00714FA3">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2LTE0VDE3OjI2OjA3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sidR="007B71A7">
            <w:rPr>
              <w:rFonts w:eastAsia="Garamond" w:cs="Garamond"/>
              <w:sz w:val="18"/>
              <w:szCs w:val="24"/>
              <w:lang w:val="en-US"/>
            </w:rPr>
            <w:fldChar w:fldCharType="separate"/>
          </w:r>
          <w:r w:rsidR="006E0097">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6E0097">
        <w:rPr>
          <w:rFonts w:eastAsia="Garamond" w:cs="Garamond"/>
          <w:sz w:val="18"/>
          <w:szCs w:val="24"/>
          <w:lang w:val="en-US"/>
        </w:rPr>
        <w:t xml:space="preserve">are based on </w:t>
      </w:r>
      <w:r w:rsidR="007B71A7">
        <w:rPr>
          <w:rFonts w:eastAsia="Garamond" w:cs="Garamond"/>
          <w:sz w:val="18"/>
          <w:szCs w:val="24"/>
          <w:lang w:val="en-US"/>
        </w:rPr>
        <w:t xml:space="preserve">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3CD922D3"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7B71A7">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rPr>
            <w:rFonts w:ascii="Cambria Math" w:eastAsia="Garamond" w:hAnsi="Cambria Math" w:cs="Garamond"/>
            <w:sz w:val="18"/>
            <w:szCs w:val="24"/>
            <w:lang w:val="en-US"/>
          </w:rPr>
          <m:t>XA</m:t>
        </m:r>
      </m:oMath>
      <w:r w:rsidR="00D50FBE">
        <w:rPr>
          <w:rFonts w:eastAsia="Garamond" w:cs="Garamond"/>
          <w:sz w:val="18"/>
          <w:szCs w:val="24"/>
          <w:lang w:val="en-US"/>
        </w:rPr>
        <w:t>,</w:t>
      </w:r>
      <w:r w:rsidR="00EC303E">
        <w:rPr>
          <w:rFonts w:eastAsia="Garamond" w:cs="Garamond"/>
          <w:sz w:val="18"/>
          <w:szCs w:val="24"/>
          <w:lang w:val="en-US"/>
        </w:rPr>
        <w:t xml:space="preserve"> </w:t>
      </w:r>
      <m:oMath>
        <m:r>
          <w:rPr>
            <w:rFonts w:ascii="Cambria Math" w:eastAsia="Garamond" w:hAnsi="Cambria Math" w:cs="Garamond"/>
            <w:sz w:val="18"/>
            <w:szCs w:val="24"/>
            <w:lang w:val="en-US"/>
          </w:rPr>
          <m:t>XP</m:t>
        </m:r>
      </m:oMath>
      <w:r w:rsidR="00D50FBE">
        <w:rPr>
          <w:rFonts w:eastAsia="Garamond" w:cs="Garamond"/>
          <w:sz w:val="18"/>
          <w:szCs w:val="24"/>
          <w:lang w:val="en-US"/>
        </w:rPr>
        <w:t xml:space="preserve">, </w:t>
      </w:r>
      <m:oMath>
        <m:r>
          <w:rPr>
            <w:rFonts w:ascii="Cambria Math" w:eastAsia="Garamond" w:hAnsi="Cambria Math" w:cs="Garamond"/>
            <w:sz w:val="18"/>
            <w:szCs w:val="24"/>
            <w:lang w:val="en-US"/>
          </w:rPr>
          <m:t>XL</m:t>
        </m:r>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33532079" w14:textId="1BD81FAA" w:rsidR="00FF12B8"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EndPr/>
        <w:sdtContent>
          <w:r w:rsidR="007B71A7">
            <w:rPr>
              <w:rFonts w:eastAsia="Garamond" w:cs="Garamond"/>
              <w:sz w:val="18"/>
              <w:szCs w:val="24"/>
              <w:lang w:val="en-US"/>
            </w:rPr>
            <w:fldChar w:fldCharType="begin"/>
          </w:r>
          <w:r w:rsidR="00714FA3">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2LTE0VDE3OjI2OjA3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sidR="007B71A7">
            <w:rPr>
              <w:rFonts w:eastAsia="Garamond" w:cs="Garamond"/>
              <w:sz w:val="18"/>
              <w:szCs w:val="24"/>
              <w:lang w:val="en-US"/>
            </w:rPr>
            <w:fldChar w:fldCharType="separate"/>
          </w:r>
          <w:r w:rsidR="006E0097">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EndPr/>
        <w:sdtContent>
          <w:r w:rsidR="007B71A7">
            <w:rPr>
              <w:rFonts w:eastAsia="Garamond" w:cs="Garamond"/>
              <w:sz w:val="18"/>
              <w:szCs w:val="24"/>
              <w:lang w:val="en-US"/>
            </w:rPr>
            <w:fldChar w:fldCharType="begin"/>
          </w:r>
          <w:r w:rsidR="00714FA3">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i0xNFQxNzoyNjowNy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sidR="007B71A7">
            <w:rPr>
              <w:rFonts w:eastAsia="Garamond" w:cs="Garamond"/>
              <w:sz w:val="18"/>
              <w:szCs w:val="24"/>
              <w:lang w:val="en-US"/>
            </w:rPr>
            <w:fldChar w:fldCharType="separate"/>
          </w:r>
          <w:r w:rsidR="006E0097">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rPr>
            <w:rFonts w:ascii="Cambria Math" w:hAnsi="Cambria Math"/>
            <w:sz w:val="18"/>
            <w:lang w:val="en-US"/>
          </w:rPr>
          <m:t>XP</m:t>
        </m:r>
      </m:oMath>
      <w:r w:rsidR="001D3BAC" w:rsidRPr="00220152">
        <w:rPr>
          <w:sz w:val="18"/>
          <w:lang w:val="en-US"/>
        </w:rPr>
        <w:t xml:space="preserve">, </w:t>
      </w:r>
      <m:oMath>
        <m:r>
          <w:rPr>
            <w:rFonts w:ascii="Cambria Math" w:hAnsi="Cambria Math"/>
            <w:sz w:val="18"/>
            <w:lang w:val="en-US"/>
          </w:rPr>
          <m:t>XL</m:t>
        </m:r>
      </m:oMath>
      <w:r w:rsidR="001D3BAC" w:rsidRPr="00220152">
        <w:rPr>
          <w:sz w:val="18"/>
          <w:lang w:val="en-US"/>
        </w:rPr>
        <w:t xml:space="preserve">, and </w:t>
      </w:r>
      <m:oMath>
        <m:r>
          <w:rPr>
            <w:rFonts w:ascii="Cambria Math" w:hAnsi="Cambria Math"/>
            <w:sz w:val="18"/>
            <w:lang w:val="en-US"/>
          </w:rPr>
          <m:t>XA</m:t>
        </m: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EndPr/>
        <w:sdtContent>
          <w:r w:rsidR="001D3BAC" w:rsidRPr="00220152">
            <w:rPr>
              <w:sz w:val="18"/>
              <w:lang w:val="en-US"/>
            </w:rPr>
            <w:fldChar w:fldCharType="begin"/>
          </w:r>
          <w:r w:rsidR="00714FA3">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001D3BAC" w:rsidRPr="00220152">
            <w:rPr>
              <w:sz w:val="18"/>
              <w:lang w:val="en-US"/>
            </w:rPr>
            <w:fldChar w:fldCharType="separate"/>
          </w:r>
          <w:r w:rsidR="006E0097">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EndPr/>
        <w:sdtContent>
          <w:r w:rsidR="001D3BAC" w:rsidRPr="00220152">
            <w:rPr>
              <w:sz w:val="18"/>
              <w:lang w:val="en-US"/>
            </w:rPr>
            <w:fldChar w:fldCharType="begin"/>
          </w:r>
          <w:r w:rsidR="00714FA3">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001D3BAC" w:rsidRPr="00220152">
            <w:rPr>
              <w:sz w:val="18"/>
              <w:lang w:val="en-US"/>
            </w:rPr>
            <w:fldChar w:fldCharType="separate"/>
          </w:r>
          <w:r w:rsidR="006E0097">
            <w:rPr>
              <w:sz w:val="18"/>
              <w:lang w:val="en-US"/>
            </w:rPr>
            <w:t>(2025)</w:t>
          </w:r>
          <w:r w:rsidR="001D3BAC" w:rsidRPr="00220152">
            <w:rPr>
              <w:sz w:val="18"/>
              <w:lang w:val="en-US"/>
            </w:rPr>
            <w:fldChar w:fldCharType="end"/>
          </w:r>
        </w:sdtContent>
      </w:sdt>
      <w:r w:rsidR="001D3BAC">
        <w:rPr>
          <w:sz w:val="18"/>
          <w:lang w:val="en-US"/>
        </w:rPr>
        <w:t>.</w:t>
      </w:r>
    </w:p>
    <w:p w14:paraId="29A5D0C7" w14:textId="13B5C646" w:rsidR="00CC6CC8" w:rsidRPr="00220152" w:rsidRDefault="00CC6CC8" w:rsidP="00220152">
      <w:pPr>
        <w:spacing w:line="360" w:lineRule="auto"/>
        <w:ind w:right="30" w:firstLine="0"/>
        <w:jc w:val="left"/>
        <w:rPr>
          <w:rFonts w:eastAsia="Garamond" w:cs="Garamond"/>
          <w:sz w:val="18"/>
          <w:szCs w:val="24"/>
          <w:vertAlign w:val="superscript"/>
          <w:lang w:val="en-US"/>
        </w:rPr>
      </w:pPr>
      <w:r>
        <w:rPr>
          <w:lang w:val="en-US"/>
        </w:rPr>
        <w:br w:type="page"/>
      </w:r>
    </w:p>
    <w:p w14:paraId="32E6C3C5" w14:textId="40401326" w:rsidR="0CD80FEA" w:rsidRPr="00BC0157" w:rsidRDefault="0CD80FEA" w:rsidP="00ED5B16">
      <w:pPr>
        <w:spacing w:after="200" w:line="360" w:lineRule="auto"/>
        <w:ind w:right="30" w:firstLine="341"/>
        <w:jc w:val="center"/>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647" w:type="dxa"/>
        <w:jc w:val="center"/>
        <w:tblLook w:val="04A0" w:firstRow="1" w:lastRow="0" w:firstColumn="1" w:lastColumn="0" w:noHBand="0" w:noVBand="1"/>
      </w:tblPr>
      <w:tblGrid>
        <w:gridCol w:w="1722"/>
        <w:gridCol w:w="1822"/>
        <w:gridCol w:w="284"/>
        <w:gridCol w:w="1559"/>
        <w:gridCol w:w="1843"/>
        <w:gridCol w:w="1417"/>
      </w:tblGrid>
      <w:tr w:rsidR="008605C6" w:rsidRPr="00FF12B8" w14:paraId="7C608B34" w14:textId="77777777" w:rsidTr="00670698">
        <w:trPr>
          <w:trHeight w:val="300"/>
          <w:jc w:val="center"/>
        </w:trPr>
        <w:tc>
          <w:tcPr>
            <w:tcW w:w="1722" w:type="dxa"/>
            <w:tcBorders>
              <w:top w:val="single" w:sz="4" w:space="0" w:color="auto"/>
              <w:bottom w:val="single" w:sz="4" w:space="0" w:color="auto"/>
            </w:tcBorders>
            <w:tcMar>
              <w:top w:w="15" w:type="dxa"/>
              <w:left w:w="15" w:type="dxa"/>
              <w:bottom w:w="15" w:type="dxa"/>
              <w:right w:w="15" w:type="dxa"/>
            </w:tcMar>
            <w:vAlign w:val="center"/>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1822" w:type="dxa"/>
            <w:tcBorders>
              <w:top w:val="single" w:sz="4" w:space="0" w:color="auto"/>
              <w:bottom w:val="single" w:sz="4" w:space="0" w:color="auto"/>
            </w:tcBorders>
            <w:tcMar>
              <w:top w:w="15" w:type="dxa"/>
              <w:left w:w="15" w:type="dxa"/>
              <w:bottom w:w="15" w:type="dxa"/>
              <w:right w:w="15" w:type="dxa"/>
            </w:tcMar>
            <w:vAlign w:val="center"/>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686" w:type="dxa"/>
            <w:gridSpan w:val="3"/>
            <w:tcBorders>
              <w:top w:val="single" w:sz="4" w:space="0" w:color="auto"/>
              <w:bottom w:val="single" w:sz="4" w:space="0" w:color="auto"/>
            </w:tcBorders>
            <w:tcMar>
              <w:top w:w="15" w:type="dxa"/>
              <w:left w:w="15" w:type="dxa"/>
              <w:bottom w:w="15" w:type="dxa"/>
              <w:right w:w="15" w:type="dxa"/>
            </w:tcMar>
            <w:vAlign w:val="center"/>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commentRangeStart w:id="149"/>
            <w:commentRangeStart w:id="150"/>
            <w:commentRangeStart w:id="151"/>
            <w:r w:rsidRPr="00D836E2">
              <w:rPr>
                <w:rFonts w:eastAsia="Garamond" w:cs="Garamond"/>
                <w:color w:val="000000" w:themeColor="text1"/>
                <w:lang w:val="en-US"/>
              </w:rPr>
              <w:t>Value</w:t>
            </w:r>
            <w:commentRangeEnd w:id="149"/>
            <w:r w:rsidR="009A2C69">
              <w:rPr>
                <w:rStyle w:val="Kommentarzeichen"/>
              </w:rPr>
              <w:commentReference w:id="149"/>
            </w:r>
            <w:commentRangeEnd w:id="150"/>
            <w:r w:rsidR="0046571E">
              <w:rPr>
                <w:rStyle w:val="Kommentarzeichen"/>
              </w:rPr>
              <w:commentReference w:id="150"/>
            </w:r>
            <w:commentRangeEnd w:id="151"/>
            <w:r w:rsidR="00923437">
              <w:rPr>
                <w:rStyle w:val="Kommentarzeichen"/>
              </w:rPr>
              <w:commentReference w:id="151"/>
            </w:r>
          </w:p>
        </w:tc>
        <w:tc>
          <w:tcPr>
            <w:tcW w:w="1417" w:type="dxa"/>
            <w:tcBorders>
              <w:top w:val="single" w:sz="4" w:space="0" w:color="auto"/>
              <w:bottom w:val="single" w:sz="4" w:space="0" w:color="auto"/>
            </w:tcBorders>
            <w:tcMar>
              <w:top w:w="15" w:type="dxa"/>
              <w:left w:w="15" w:type="dxa"/>
              <w:bottom w:w="15" w:type="dxa"/>
              <w:right w:w="15" w:type="dxa"/>
            </w:tcMar>
            <w:vAlign w:val="center"/>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670698">
        <w:trPr>
          <w:trHeight w:val="300"/>
          <w:jc w:val="center"/>
        </w:trPr>
        <w:tc>
          <w:tcPr>
            <w:tcW w:w="1722" w:type="dxa"/>
            <w:vMerge w:val="restart"/>
            <w:tcBorders>
              <w:top w:val="single" w:sz="4" w:space="0" w:color="auto"/>
            </w:tcBorders>
            <w:vAlign w:val="center"/>
          </w:tcPr>
          <w:p w14:paraId="175397B4" w14:textId="680E9945" w:rsidR="008605C6" w:rsidRPr="00220152" w:rsidRDefault="008605C6" w:rsidP="00F64570">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Substrate costs</w:t>
            </w:r>
            <w:r w:rsidR="00770A9F">
              <w:rPr>
                <w:vertAlign w:val="superscript"/>
                <w:lang w:val="en-US"/>
              </w:rPr>
              <w:t>a</w:t>
            </w:r>
          </w:p>
        </w:tc>
        <w:tc>
          <w:tcPr>
            <w:tcW w:w="1822" w:type="dxa"/>
            <w:tcBorders>
              <w:top w:val="single" w:sz="4" w:space="0" w:color="auto"/>
            </w:tcBorders>
            <w:tcMar>
              <w:top w:w="15" w:type="dxa"/>
              <w:left w:w="15" w:type="dxa"/>
              <w:bottom w:w="15" w:type="dxa"/>
              <w:right w:w="15" w:type="dxa"/>
            </w:tcMar>
            <w:vAlign w:val="center"/>
          </w:tcPr>
          <w:p w14:paraId="7CEFA3A9" w14:textId="0328C894"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silage</w:t>
            </w:r>
          </w:p>
        </w:tc>
        <w:tc>
          <w:tcPr>
            <w:tcW w:w="3686" w:type="dxa"/>
            <w:gridSpan w:val="3"/>
            <w:tcBorders>
              <w:top w:val="single" w:sz="4" w:space="0" w:color="auto"/>
            </w:tcBorders>
            <w:tcMar>
              <w:top w:w="15" w:type="dxa"/>
              <w:left w:w="15" w:type="dxa"/>
              <w:bottom w:w="15" w:type="dxa"/>
              <w:right w:w="15" w:type="dxa"/>
            </w:tcMar>
            <w:vAlign w:val="center"/>
          </w:tcPr>
          <w:p w14:paraId="49E295B0" w14:textId="131AE647" w:rsidR="008605C6" w:rsidRPr="005730D1" w:rsidRDefault="00770A9F" w:rsidP="00F93776">
            <w:pPr>
              <w:spacing w:line="360" w:lineRule="auto"/>
              <w:ind w:firstLine="1406"/>
              <w:jc w:val="left"/>
              <w:rPr>
                <w:rFonts w:eastAsia="Garamond" w:cs="Garamond"/>
                <w:color w:val="000000" w:themeColor="text1"/>
                <w:lang w:val="en-US"/>
              </w:rPr>
            </w:pPr>
            <w:commentRangeStart w:id="152"/>
            <w:r w:rsidRPr="00670698">
              <w:rPr>
                <w:rFonts w:eastAsia="Garamond" w:cs="Garamond"/>
                <w:color w:val="000000" w:themeColor="text1"/>
                <w:lang w:val="en-US"/>
              </w:rPr>
              <w:t>45</w:t>
            </w:r>
            <w:commentRangeEnd w:id="152"/>
            <w:r w:rsidR="005730D1" w:rsidRPr="005730D1">
              <w:rPr>
                <w:rStyle w:val="Kommentarzeichen"/>
              </w:rPr>
              <w:commentReference w:id="152"/>
            </w:r>
          </w:p>
        </w:tc>
        <w:tc>
          <w:tcPr>
            <w:tcW w:w="1417" w:type="dxa"/>
            <w:tcBorders>
              <w:top w:val="single" w:sz="4" w:space="0" w:color="auto"/>
            </w:tcBorders>
            <w:tcMar>
              <w:top w:w="15" w:type="dxa"/>
              <w:left w:w="15" w:type="dxa"/>
              <w:bottom w:w="15" w:type="dxa"/>
              <w:right w:w="15" w:type="dxa"/>
            </w:tcMar>
            <w:vAlign w:val="center"/>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670698">
        <w:trPr>
          <w:trHeight w:val="300"/>
          <w:jc w:val="center"/>
        </w:trPr>
        <w:tc>
          <w:tcPr>
            <w:tcW w:w="1722" w:type="dxa"/>
            <w:vMer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10B438A" w14:textId="4EA3838C" w:rsidR="008605C6" w:rsidRPr="00220152" w:rsidRDefault="008605C6" w:rsidP="00AE45FC">
            <w:pPr>
              <w:spacing w:after="0" w:line="360" w:lineRule="auto"/>
              <w:ind w:firstLine="0"/>
              <w:jc w:val="left"/>
              <w:rPr>
                <w:lang w:val="en-US"/>
              </w:rPr>
            </w:pPr>
            <w:r w:rsidRPr="00220152">
              <w:rPr>
                <w:lang w:val="en-US"/>
              </w:rPr>
              <w:t>Grass silage</w:t>
            </w:r>
          </w:p>
        </w:tc>
        <w:tc>
          <w:tcPr>
            <w:tcW w:w="3686" w:type="dxa"/>
            <w:gridSpan w:val="3"/>
            <w:tcMar>
              <w:top w:w="15" w:type="dxa"/>
              <w:left w:w="15" w:type="dxa"/>
              <w:bottom w:w="15" w:type="dxa"/>
              <w:right w:w="15" w:type="dxa"/>
            </w:tcMar>
            <w:vAlign w:val="center"/>
          </w:tcPr>
          <w:p w14:paraId="1A94435D" w14:textId="0A00EF17" w:rsidR="008605C6" w:rsidRPr="005730D1" w:rsidRDefault="00770A9F" w:rsidP="00220152">
            <w:pPr>
              <w:spacing w:line="360" w:lineRule="auto"/>
              <w:ind w:firstLine="1400"/>
              <w:jc w:val="left"/>
              <w:rPr>
                <w:rFonts w:eastAsia="Garamond" w:cs="Garamond"/>
                <w:color w:val="000000" w:themeColor="text1"/>
                <w:lang w:val="en-US"/>
              </w:rPr>
            </w:pPr>
            <w:commentRangeStart w:id="153"/>
            <w:r w:rsidRPr="00670698">
              <w:rPr>
                <w:rFonts w:eastAsia="Garamond" w:cs="Garamond"/>
                <w:color w:val="000000" w:themeColor="text1"/>
                <w:lang w:val="en-US"/>
              </w:rPr>
              <w:t>31</w:t>
            </w:r>
            <w:commentRangeEnd w:id="153"/>
            <w:r w:rsidR="005730D1" w:rsidRPr="005730D1">
              <w:rPr>
                <w:rStyle w:val="Kommentarzeichen"/>
              </w:rPr>
              <w:commentReference w:id="153"/>
            </w:r>
          </w:p>
        </w:tc>
        <w:tc>
          <w:tcPr>
            <w:tcW w:w="1417" w:type="dxa"/>
            <w:tcMar>
              <w:top w:w="15" w:type="dxa"/>
              <w:left w:w="15" w:type="dxa"/>
              <w:bottom w:w="15" w:type="dxa"/>
              <w:right w:w="15" w:type="dxa"/>
            </w:tcMar>
            <w:vAlign w:val="center"/>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670698">
        <w:trPr>
          <w:trHeight w:val="300"/>
          <w:jc w:val="center"/>
        </w:trPr>
        <w:tc>
          <w:tcPr>
            <w:tcW w:w="1722" w:type="dxa"/>
            <w:vMer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75C8E9E7" w14:textId="71FA6B06" w:rsidR="008605C6" w:rsidRPr="00220152" w:rsidRDefault="008605C6" w:rsidP="00AE45FC">
            <w:pPr>
              <w:spacing w:after="0" w:line="360" w:lineRule="auto"/>
              <w:ind w:firstLine="0"/>
              <w:jc w:val="left"/>
              <w:rPr>
                <w:lang w:val="en-US"/>
              </w:rPr>
            </w:pPr>
            <w:r w:rsidRPr="00220152">
              <w:rPr>
                <w:lang w:val="en-US"/>
              </w:rPr>
              <w:t>Sugar beet silage</w:t>
            </w:r>
          </w:p>
        </w:tc>
        <w:tc>
          <w:tcPr>
            <w:tcW w:w="3686" w:type="dxa"/>
            <w:gridSpan w:val="3"/>
            <w:tcMar>
              <w:top w:w="15" w:type="dxa"/>
              <w:left w:w="15" w:type="dxa"/>
              <w:bottom w:w="15" w:type="dxa"/>
              <w:right w:w="15" w:type="dxa"/>
            </w:tcMar>
            <w:vAlign w:val="center"/>
          </w:tcPr>
          <w:p w14:paraId="331A0810" w14:textId="60E0E8CB" w:rsidR="008605C6" w:rsidRPr="005730D1" w:rsidRDefault="00770A9F" w:rsidP="00220152">
            <w:pPr>
              <w:spacing w:line="360" w:lineRule="auto"/>
              <w:ind w:firstLine="1400"/>
              <w:jc w:val="left"/>
              <w:rPr>
                <w:rFonts w:eastAsia="Garamond" w:cs="Garamond"/>
                <w:color w:val="000000" w:themeColor="text1"/>
                <w:lang w:val="en-US"/>
              </w:rPr>
            </w:pPr>
            <w:commentRangeStart w:id="154"/>
            <w:r w:rsidRPr="00670698">
              <w:rPr>
                <w:rFonts w:eastAsia="Garamond" w:cs="Garamond"/>
                <w:color w:val="000000" w:themeColor="text1"/>
                <w:lang w:val="en-US"/>
              </w:rPr>
              <w:t>52</w:t>
            </w:r>
            <w:commentRangeEnd w:id="154"/>
            <w:r w:rsidR="005730D1" w:rsidRPr="005730D1">
              <w:rPr>
                <w:rStyle w:val="Kommentarzeichen"/>
              </w:rPr>
              <w:commentReference w:id="154"/>
            </w:r>
          </w:p>
        </w:tc>
        <w:tc>
          <w:tcPr>
            <w:tcW w:w="1417" w:type="dxa"/>
            <w:tcMar>
              <w:top w:w="15" w:type="dxa"/>
              <w:left w:w="15" w:type="dxa"/>
              <w:bottom w:w="15" w:type="dxa"/>
              <w:right w:w="15" w:type="dxa"/>
            </w:tcMar>
            <w:vAlign w:val="center"/>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670698">
        <w:trPr>
          <w:trHeight w:val="300"/>
          <w:jc w:val="center"/>
        </w:trPr>
        <w:tc>
          <w:tcPr>
            <w:tcW w:w="1722" w:type="dxa"/>
            <w:vMerge/>
            <w:tcBorders>
              <w:bottom w:val="dotted" w:sz="4" w:space="0" w:color="auto"/>
            </w:tcBorders>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66B99546" w14:textId="1F7EBFAE" w:rsidR="008605C6" w:rsidRPr="00220152" w:rsidRDefault="008605C6" w:rsidP="00AE45FC">
            <w:pPr>
              <w:spacing w:after="0" w:line="360" w:lineRule="auto"/>
              <w:ind w:firstLine="0"/>
              <w:jc w:val="left"/>
              <w:rPr>
                <w:lang w:val="en-US"/>
              </w:rPr>
            </w:pPr>
            <w:r w:rsidRPr="00220152">
              <w:rPr>
                <w:lang w:val="en-US"/>
              </w:rPr>
              <w:t>Cattle manure</w:t>
            </w:r>
          </w:p>
        </w:tc>
        <w:tc>
          <w:tcPr>
            <w:tcW w:w="3686" w:type="dxa"/>
            <w:gridSpan w:val="3"/>
            <w:tcBorders>
              <w:bottom w:val="dotted" w:sz="4" w:space="0" w:color="auto"/>
            </w:tcBorders>
            <w:tcMar>
              <w:top w:w="15" w:type="dxa"/>
              <w:left w:w="15" w:type="dxa"/>
              <w:bottom w:w="15" w:type="dxa"/>
              <w:right w:w="15" w:type="dxa"/>
            </w:tcMar>
            <w:vAlign w:val="center"/>
          </w:tcPr>
          <w:p w14:paraId="42773B1B" w14:textId="2F4FB0BA" w:rsidR="008605C6" w:rsidRPr="005730D1" w:rsidRDefault="00DC3071" w:rsidP="00670698">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417" w:type="dxa"/>
            <w:tcBorders>
              <w:bottom w:val="dotted" w:sz="4" w:space="0" w:color="auto"/>
            </w:tcBorders>
            <w:tcMar>
              <w:top w:w="15" w:type="dxa"/>
              <w:left w:w="15" w:type="dxa"/>
              <w:bottom w:w="15" w:type="dxa"/>
              <w:right w:w="15" w:type="dxa"/>
            </w:tcMar>
            <w:vAlign w:val="center"/>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6E0097" w:rsidRPr="00FF12B8" w14:paraId="3CBFF3CD" w14:textId="77777777" w:rsidTr="00ED3464">
        <w:trPr>
          <w:trHeight w:val="300"/>
          <w:jc w:val="center"/>
        </w:trPr>
        <w:tc>
          <w:tcPr>
            <w:tcW w:w="1722" w:type="dxa"/>
            <w:vMerge w:val="restart"/>
            <w:tcBorders>
              <w:top w:val="dotted" w:sz="4" w:space="0" w:color="auto"/>
            </w:tcBorders>
            <w:vAlign w:val="center"/>
          </w:tcPr>
          <w:p w14:paraId="26963B73" w14:textId="717F25BA" w:rsidR="006E0097" w:rsidRPr="00401FD5" w:rsidRDefault="006E0097" w:rsidP="00AE45FC">
            <w:pPr>
              <w:spacing w:line="360" w:lineRule="auto"/>
              <w:jc w:val="right"/>
              <w:rPr>
                <w:lang w:val="en-US"/>
              </w:rPr>
            </w:pPr>
            <w:r>
              <w:rPr>
                <w:rFonts w:eastAsia="Garamond" w:cs="Garamond"/>
                <w:color w:val="000000" w:themeColor="text1"/>
                <w:lang w:val="en-US"/>
              </w:rPr>
              <w:t>MPC parameters</w:t>
            </w:r>
          </w:p>
        </w:tc>
        <w:tc>
          <w:tcPr>
            <w:tcW w:w="1822" w:type="dxa"/>
            <w:tcBorders>
              <w:top w:val="dotted" w:sz="4" w:space="0" w:color="auto"/>
              <w:bottom w:val="dotted" w:sz="4" w:space="0" w:color="auto"/>
            </w:tcBorders>
            <w:tcMar>
              <w:top w:w="15" w:type="dxa"/>
              <w:left w:w="15" w:type="dxa"/>
              <w:bottom w:w="15" w:type="dxa"/>
              <w:right w:w="15" w:type="dxa"/>
            </w:tcMar>
            <w:vAlign w:val="center"/>
          </w:tcPr>
          <w:p w14:paraId="6C736A77" w14:textId="77777777" w:rsidR="006E0097" w:rsidRPr="00220152" w:rsidRDefault="006E0097" w:rsidP="00AE45FC">
            <w:pPr>
              <w:spacing w:after="0" w:line="360" w:lineRule="auto"/>
              <w:jc w:val="left"/>
              <w:rPr>
                <w:lang w:val="en-US"/>
              </w:rPr>
            </w:pPr>
          </w:p>
        </w:tc>
        <w:tc>
          <w:tcPr>
            <w:tcW w:w="1843" w:type="dxa"/>
            <w:gridSpan w:val="2"/>
            <w:tcBorders>
              <w:top w:val="dotted" w:sz="4" w:space="0" w:color="auto"/>
              <w:bottom w:val="dotted" w:sz="4" w:space="0" w:color="auto"/>
            </w:tcBorders>
            <w:tcMar>
              <w:top w:w="15" w:type="dxa"/>
              <w:left w:w="15" w:type="dxa"/>
              <w:bottom w:w="15" w:type="dxa"/>
              <w:right w:w="15" w:type="dxa"/>
            </w:tcMar>
            <w:vAlign w:val="center"/>
          </w:tcPr>
          <w:p w14:paraId="22C84035" w14:textId="317C02B3"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3" w:type="dxa"/>
            <w:tcBorders>
              <w:top w:val="dotted" w:sz="4" w:space="0" w:color="auto"/>
              <w:bottom w:val="dotted" w:sz="4" w:space="0" w:color="auto"/>
            </w:tcBorders>
            <w:vAlign w:val="center"/>
          </w:tcPr>
          <w:p w14:paraId="7753F729" w14:textId="2C349F28" w:rsidR="006E0097" w:rsidRPr="00220152" w:rsidRDefault="006E0097"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417" w:type="dxa"/>
            <w:tcBorders>
              <w:top w:val="dotted" w:sz="4" w:space="0" w:color="auto"/>
              <w:bottom w:val="dotted" w:sz="4" w:space="0" w:color="auto"/>
            </w:tcBorders>
            <w:tcMar>
              <w:top w:w="15" w:type="dxa"/>
              <w:left w:w="15" w:type="dxa"/>
              <w:bottom w:w="15" w:type="dxa"/>
              <w:right w:w="15" w:type="dxa"/>
            </w:tcMar>
            <w:vAlign w:val="center"/>
          </w:tcPr>
          <w:p w14:paraId="6B3DCBCA" w14:textId="77777777" w:rsidR="006E0097" w:rsidRPr="00220152" w:rsidRDefault="006E0097" w:rsidP="00AE45FC">
            <w:pPr>
              <w:spacing w:after="0" w:line="360" w:lineRule="auto"/>
              <w:jc w:val="right"/>
              <w:rPr>
                <w:rFonts w:eastAsia="Garamond" w:cs="Garamond"/>
                <w:color w:val="000000" w:themeColor="text1"/>
                <w:lang w:val="en-US"/>
              </w:rPr>
            </w:pPr>
          </w:p>
        </w:tc>
      </w:tr>
      <w:tr w:rsidR="006E0097" w:rsidRPr="00FF12B8" w14:paraId="6D983603" w14:textId="77777777" w:rsidTr="001268F2">
        <w:trPr>
          <w:trHeight w:val="300"/>
          <w:jc w:val="center"/>
        </w:trPr>
        <w:tc>
          <w:tcPr>
            <w:tcW w:w="1722" w:type="dxa"/>
            <w:vMerge/>
            <w:vAlign w:val="center"/>
          </w:tcPr>
          <w:p w14:paraId="4A122962" w14:textId="7B150C20" w:rsidR="006E0097" w:rsidRDefault="006E0097" w:rsidP="00AE45FC">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35CA5E1B" w14:textId="2988B0D2" w:rsidR="006E0097" w:rsidRDefault="00EB5F90" w:rsidP="00AE45FC">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284" w:type="dxa"/>
            <w:tcMar>
              <w:top w:w="15" w:type="dxa"/>
              <w:left w:w="15" w:type="dxa"/>
              <w:bottom w:w="15" w:type="dxa"/>
              <w:right w:w="15" w:type="dxa"/>
            </w:tcMar>
            <w:vAlign w:val="center"/>
          </w:tcPr>
          <w:p w14:paraId="2F8912EB" w14:textId="77777777"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38A7846F" w14:textId="4C93D50D" w:rsidR="006E0097"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3" w:type="dxa"/>
            <w:vAlign w:val="center"/>
          </w:tcPr>
          <w:p w14:paraId="0D905F9C" w14:textId="5C0BD96F" w:rsidR="006E0097" w:rsidRPr="00220152" w:rsidDel="007A0B56"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417" w:type="dxa"/>
            <w:tcMar>
              <w:top w:w="15" w:type="dxa"/>
              <w:left w:w="15" w:type="dxa"/>
              <w:bottom w:w="15" w:type="dxa"/>
              <w:right w:w="15" w:type="dxa"/>
            </w:tcMar>
            <w:vAlign w:val="center"/>
          </w:tcPr>
          <w:p w14:paraId="76B08982" w14:textId="41B8403A" w:rsidR="006E0097"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6E0097" w:rsidRPr="00FF12B8" w14:paraId="039963BA" w14:textId="77777777" w:rsidTr="003E206D">
        <w:trPr>
          <w:trHeight w:val="300"/>
          <w:jc w:val="center"/>
        </w:trPr>
        <w:tc>
          <w:tcPr>
            <w:tcW w:w="1722" w:type="dxa"/>
            <w:vMerge/>
            <w:vAlign w:val="center"/>
          </w:tcPr>
          <w:p w14:paraId="6DEA0311" w14:textId="043DCDE8" w:rsidR="006E0097" w:rsidRPr="00401FD5" w:rsidRDefault="006E0097" w:rsidP="00AE45FC">
            <w:pPr>
              <w:spacing w:line="360" w:lineRule="auto"/>
              <w:jc w:val="right"/>
              <w:rPr>
                <w:lang w:val="en-US"/>
              </w:rPr>
            </w:pPr>
          </w:p>
        </w:tc>
        <w:tc>
          <w:tcPr>
            <w:tcW w:w="1822" w:type="dxa"/>
            <w:tcMar>
              <w:top w:w="15" w:type="dxa"/>
              <w:left w:w="15" w:type="dxa"/>
              <w:bottom w:w="15" w:type="dxa"/>
              <w:right w:w="15" w:type="dxa"/>
            </w:tcMar>
            <w:vAlign w:val="center"/>
          </w:tcPr>
          <w:p w14:paraId="45848422" w14:textId="0B48C3FF" w:rsidR="006E0097" w:rsidRPr="00401FD5" w:rsidRDefault="006E0097" w:rsidP="00AE45FC">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284" w:type="dxa"/>
            <w:tcMar>
              <w:top w:w="15" w:type="dxa"/>
              <w:left w:w="15" w:type="dxa"/>
              <w:bottom w:w="15" w:type="dxa"/>
              <w:right w:w="15" w:type="dxa"/>
            </w:tcMar>
            <w:vAlign w:val="center"/>
          </w:tcPr>
          <w:p w14:paraId="1A2509B4" w14:textId="5D9D03D8" w:rsidR="006E0097" w:rsidRPr="00220152" w:rsidRDefault="006E0097" w:rsidP="00AE45FC">
            <w:pPr>
              <w:spacing w:line="360" w:lineRule="auto"/>
              <w:ind w:firstLine="0"/>
              <w:jc w:val="left"/>
              <w:rPr>
                <w:rFonts w:eastAsia="Garamond" w:cs="Garamond"/>
                <w:color w:val="000000" w:themeColor="text1"/>
                <w:lang w:val="en-US"/>
              </w:rPr>
            </w:pPr>
          </w:p>
        </w:tc>
        <w:tc>
          <w:tcPr>
            <w:tcW w:w="1559" w:type="dxa"/>
            <w:vAlign w:val="center"/>
          </w:tcPr>
          <w:p w14:paraId="6BEA69DC" w14:textId="0193C46A" w:rsidR="006E0097" w:rsidRPr="00220152" w:rsidRDefault="006E0097" w:rsidP="00AE45FC">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3" w:type="dxa"/>
            <w:vAlign w:val="center"/>
          </w:tcPr>
          <w:p w14:paraId="07CDE7FE" w14:textId="1CE2C185" w:rsidR="006E0097" w:rsidRPr="00220152" w:rsidRDefault="006E0097" w:rsidP="00AE45FC">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417" w:type="dxa"/>
            <w:tcMar>
              <w:top w:w="15" w:type="dxa"/>
              <w:left w:w="15" w:type="dxa"/>
              <w:bottom w:w="15" w:type="dxa"/>
              <w:right w:w="15" w:type="dxa"/>
            </w:tcMar>
            <w:vAlign w:val="center"/>
          </w:tcPr>
          <w:p w14:paraId="0149B45F" w14:textId="4226C8D5" w:rsidR="006E0097" w:rsidRPr="00220152" w:rsidRDefault="006E0097" w:rsidP="00AE45FC">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6E0097" w:rsidRPr="00FF12B8" w14:paraId="611A449E" w14:textId="77777777" w:rsidTr="003E206D">
        <w:trPr>
          <w:trHeight w:val="300"/>
          <w:jc w:val="center"/>
        </w:trPr>
        <w:tc>
          <w:tcPr>
            <w:tcW w:w="1722" w:type="dxa"/>
            <w:vMerge/>
            <w:vAlign w:val="center"/>
          </w:tcPr>
          <w:p w14:paraId="7D13BFE5" w14:textId="77777777" w:rsidR="006E0097" w:rsidRPr="00401FD5" w:rsidRDefault="006E0097" w:rsidP="007A0B56">
            <w:pPr>
              <w:spacing w:line="360" w:lineRule="auto"/>
              <w:jc w:val="right"/>
              <w:rPr>
                <w:lang w:val="en-US"/>
              </w:rPr>
            </w:pPr>
          </w:p>
        </w:tc>
        <w:tc>
          <w:tcPr>
            <w:tcW w:w="1822" w:type="dxa"/>
            <w:tcMar>
              <w:top w:w="15" w:type="dxa"/>
              <w:left w:w="15" w:type="dxa"/>
              <w:bottom w:w="15" w:type="dxa"/>
              <w:right w:w="15" w:type="dxa"/>
            </w:tcMar>
            <w:vAlign w:val="center"/>
          </w:tcPr>
          <w:p w14:paraId="79B5AA5A" w14:textId="36AE7CD5" w:rsidR="006E0097" w:rsidRDefault="00EB5F90" w:rsidP="007A0B5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284" w:type="dxa"/>
            <w:tcMar>
              <w:top w:w="15" w:type="dxa"/>
              <w:left w:w="15" w:type="dxa"/>
              <w:bottom w:w="15" w:type="dxa"/>
              <w:right w:w="15" w:type="dxa"/>
            </w:tcMar>
            <w:vAlign w:val="center"/>
          </w:tcPr>
          <w:p w14:paraId="495529C5" w14:textId="77777777"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633033C5" w14:textId="5EF7D437"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3" w:type="dxa"/>
            <w:vAlign w:val="center"/>
          </w:tcPr>
          <w:p w14:paraId="4B3EF82A" w14:textId="64F37D96" w:rsidR="006E0097" w:rsidRPr="00220152" w:rsidRDefault="006E0097" w:rsidP="007A0B5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417" w:type="dxa"/>
            <w:tcMar>
              <w:top w:w="15" w:type="dxa"/>
              <w:left w:w="15" w:type="dxa"/>
              <w:bottom w:w="15" w:type="dxa"/>
              <w:right w:w="15" w:type="dxa"/>
            </w:tcMar>
            <w:vAlign w:val="center"/>
          </w:tcPr>
          <w:p w14:paraId="49C336CD" w14:textId="1FC356EB" w:rsidR="006E0097" w:rsidRPr="00220152" w:rsidRDefault="006E0097" w:rsidP="007A0B5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6E0097" w:rsidRPr="00FF12B8" w14:paraId="6BF52900" w14:textId="77777777" w:rsidTr="003E206D">
        <w:trPr>
          <w:trHeight w:val="300"/>
          <w:jc w:val="center"/>
        </w:trPr>
        <w:tc>
          <w:tcPr>
            <w:tcW w:w="1722" w:type="dxa"/>
            <w:vMerge/>
            <w:tcMar>
              <w:top w:w="15" w:type="dxa"/>
              <w:left w:w="15" w:type="dxa"/>
              <w:bottom w:w="15" w:type="dxa"/>
              <w:right w:w="15" w:type="dxa"/>
            </w:tcMar>
            <w:vAlign w:val="center"/>
          </w:tcPr>
          <w:p w14:paraId="2B4BBF5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3F91181" w14:textId="21248B6A" w:rsidR="006E0097" w:rsidRPr="00220152" w:rsidRDefault="00EB5F90"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284" w:type="dxa"/>
            <w:tcMar>
              <w:top w:w="15" w:type="dxa"/>
              <w:left w:w="15" w:type="dxa"/>
              <w:bottom w:w="15" w:type="dxa"/>
              <w:right w:w="15" w:type="dxa"/>
            </w:tcMar>
            <w:vAlign w:val="center"/>
          </w:tcPr>
          <w:p w14:paraId="7375E846" w14:textId="6BA95FA4"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7638FA13" w14:textId="48FFDB8F"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3" w:type="dxa"/>
            <w:vAlign w:val="center"/>
          </w:tcPr>
          <w:p w14:paraId="02DEB154" w14:textId="320CFCD0"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417" w:type="dxa"/>
            <w:tcMar>
              <w:top w:w="15" w:type="dxa"/>
              <w:left w:w="15" w:type="dxa"/>
              <w:bottom w:w="15" w:type="dxa"/>
              <w:right w:w="15" w:type="dxa"/>
            </w:tcMar>
            <w:vAlign w:val="center"/>
          </w:tcPr>
          <w:p w14:paraId="344591BF" w14:textId="32EB8A4A" w:rsidR="006E0097" w:rsidRPr="00220152" w:rsidRDefault="006E0097" w:rsidP="007A0B56">
            <w:pPr>
              <w:spacing w:after="0" w:line="360" w:lineRule="auto"/>
              <w:ind w:firstLine="0"/>
              <w:jc w:val="right"/>
              <w:rPr>
                <w:rFonts w:eastAsia="Garamond" w:cs="Garamond"/>
                <w:lang w:val="en-US"/>
              </w:rPr>
            </w:pPr>
            <w:r w:rsidRPr="00220152">
              <w:rPr>
                <w:rFonts w:eastAsia="Garamond" w:cs="Garamond"/>
                <w:lang w:val="en-US"/>
              </w:rPr>
              <w:t>-</w:t>
            </w:r>
          </w:p>
        </w:tc>
      </w:tr>
      <w:tr w:rsidR="006E0097" w:rsidRPr="00FF12B8" w14:paraId="61892678" w14:textId="77777777" w:rsidTr="003E206D">
        <w:trPr>
          <w:trHeight w:val="300"/>
          <w:jc w:val="center"/>
        </w:trPr>
        <w:tc>
          <w:tcPr>
            <w:tcW w:w="1722" w:type="dxa"/>
            <w:vMerge/>
            <w:tcMar>
              <w:top w:w="15" w:type="dxa"/>
              <w:left w:w="15" w:type="dxa"/>
              <w:bottom w:w="15" w:type="dxa"/>
              <w:right w:w="15" w:type="dxa"/>
            </w:tcMar>
            <w:vAlign w:val="center"/>
          </w:tcPr>
          <w:p w14:paraId="5C24CA7D"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0A790317" w14:textId="156CE925" w:rsidR="006E0097" w:rsidRDefault="00EB5F90"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284" w:type="dxa"/>
            <w:tcMar>
              <w:top w:w="15" w:type="dxa"/>
              <w:left w:w="15" w:type="dxa"/>
              <w:bottom w:w="15" w:type="dxa"/>
              <w:right w:w="15" w:type="dxa"/>
            </w:tcMar>
            <w:vAlign w:val="center"/>
          </w:tcPr>
          <w:p w14:paraId="275CED9D" w14:textId="5BC6FF2D"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58E48DA" w14:textId="1A96E9D3"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3" w:type="dxa"/>
            <w:vAlign w:val="center"/>
          </w:tcPr>
          <w:p w14:paraId="5E8D8FE3" w14:textId="200F22F9" w:rsidR="006E0097" w:rsidRPr="00220152" w:rsidRDefault="006E0097"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417" w:type="dxa"/>
            <w:tcMar>
              <w:top w:w="15" w:type="dxa"/>
              <w:left w:w="15" w:type="dxa"/>
              <w:bottom w:w="15" w:type="dxa"/>
              <w:right w:w="15" w:type="dxa"/>
            </w:tcMar>
            <w:vAlign w:val="center"/>
          </w:tcPr>
          <w:p w14:paraId="77D5D63F" w14:textId="16147D67" w:rsidR="006E0097" w:rsidRPr="00220152" w:rsidRDefault="006E0097" w:rsidP="007A0B56">
            <w:pPr>
              <w:spacing w:after="0" w:line="360" w:lineRule="auto"/>
              <w:ind w:firstLine="0"/>
              <w:jc w:val="right"/>
              <w:rPr>
                <w:lang w:val="en-US"/>
              </w:rPr>
            </w:pPr>
            <w:r>
              <w:rPr>
                <w:lang w:val="en-US"/>
              </w:rPr>
              <w:t>-</w:t>
            </w:r>
          </w:p>
        </w:tc>
      </w:tr>
      <w:tr w:rsidR="006E0097" w:rsidRPr="00FF12B8" w14:paraId="1073A536" w14:textId="77777777" w:rsidTr="003E206D">
        <w:trPr>
          <w:trHeight w:val="326"/>
          <w:jc w:val="center"/>
        </w:trPr>
        <w:tc>
          <w:tcPr>
            <w:tcW w:w="1722" w:type="dxa"/>
            <w:vMerge/>
            <w:tcMar>
              <w:top w:w="15" w:type="dxa"/>
              <w:left w:w="15" w:type="dxa"/>
              <w:bottom w:w="15" w:type="dxa"/>
              <w:right w:w="15" w:type="dxa"/>
            </w:tcMar>
            <w:vAlign w:val="center"/>
          </w:tcPr>
          <w:p w14:paraId="2F1599D2" w14:textId="77777777"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ABAD9CA" w14:textId="3C8913B8" w:rsidR="006E0097" w:rsidRPr="00220152" w:rsidRDefault="00EB5F90"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284" w:type="dxa"/>
            <w:tcMar>
              <w:top w:w="15" w:type="dxa"/>
              <w:left w:w="15" w:type="dxa"/>
              <w:bottom w:w="15" w:type="dxa"/>
              <w:right w:w="15" w:type="dxa"/>
            </w:tcMar>
            <w:vAlign w:val="center"/>
          </w:tcPr>
          <w:p w14:paraId="0BAE7B6D" w14:textId="7C385110"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08E0C240" w14:textId="41DDDC81" w:rsidR="006E0097" w:rsidRPr="00D40CB8" w:rsidRDefault="006E0097" w:rsidP="007A0B5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3" w:type="dxa"/>
            <w:vAlign w:val="center"/>
          </w:tcPr>
          <w:p w14:paraId="3188C327" w14:textId="6C25E2B8"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417" w:type="dxa"/>
            <w:tcMar>
              <w:top w:w="15" w:type="dxa"/>
              <w:left w:w="15" w:type="dxa"/>
              <w:bottom w:w="15" w:type="dxa"/>
              <w:right w:w="15" w:type="dxa"/>
            </w:tcMar>
            <w:vAlign w:val="center"/>
          </w:tcPr>
          <w:p w14:paraId="66B387F5" w14:textId="2B1B8F1E" w:rsidR="006E0097" w:rsidRPr="00220152" w:rsidRDefault="006E0097" w:rsidP="007A0B56">
            <w:pPr>
              <w:spacing w:after="0" w:line="360" w:lineRule="auto"/>
              <w:ind w:firstLine="0"/>
              <w:jc w:val="right"/>
              <w:rPr>
                <w:rFonts w:eastAsia="Garamond" w:cs="Garamond"/>
                <w:lang w:val="en-US"/>
              </w:rPr>
            </w:pPr>
            <w:r>
              <w:rPr>
                <w:rFonts w:eastAsia="Garamond" w:cs="Garamond"/>
                <w:lang w:val="en-US"/>
              </w:rPr>
              <w:t>-</w:t>
            </w:r>
          </w:p>
        </w:tc>
      </w:tr>
      <w:tr w:rsidR="006E0097" w:rsidRPr="00FF12B8" w14:paraId="1BB9D07E" w14:textId="77777777" w:rsidTr="003E206D">
        <w:trPr>
          <w:trHeight w:val="300"/>
          <w:jc w:val="center"/>
        </w:trPr>
        <w:tc>
          <w:tcPr>
            <w:tcW w:w="1722" w:type="dxa"/>
            <w:vMerge/>
            <w:tcMar>
              <w:top w:w="15" w:type="dxa"/>
              <w:left w:w="15" w:type="dxa"/>
              <w:bottom w:w="15" w:type="dxa"/>
              <w:right w:w="15" w:type="dxa"/>
            </w:tcMar>
          </w:tcPr>
          <w:p w14:paraId="2C3B71D2" w14:textId="7C32C773" w:rsidR="006E0097" w:rsidRPr="00AE030B" w:rsidRDefault="006E0097"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7834DFA" w14:textId="0DBEE367" w:rsidR="006E0097" w:rsidRPr="00AE030B" w:rsidRDefault="00EB5F90"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284" w:type="dxa"/>
            <w:tcMar>
              <w:top w:w="15" w:type="dxa"/>
              <w:left w:w="15" w:type="dxa"/>
              <w:bottom w:w="15" w:type="dxa"/>
              <w:right w:w="15" w:type="dxa"/>
            </w:tcMar>
            <w:vAlign w:val="center"/>
          </w:tcPr>
          <w:p w14:paraId="6DC6606E" w14:textId="42CE3DA3" w:rsidR="006E0097" w:rsidRPr="00220152" w:rsidRDefault="006E0097" w:rsidP="007A0B56">
            <w:pPr>
              <w:spacing w:line="360" w:lineRule="auto"/>
              <w:ind w:firstLine="0"/>
              <w:jc w:val="left"/>
              <w:rPr>
                <w:rFonts w:eastAsia="Garamond" w:cs="Garamond"/>
                <w:color w:val="000000" w:themeColor="text1"/>
                <w:lang w:val="en-US"/>
              </w:rPr>
            </w:pPr>
          </w:p>
        </w:tc>
        <w:tc>
          <w:tcPr>
            <w:tcW w:w="1559" w:type="dxa"/>
            <w:vAlign w:val="center"/>
          </w:tcPr>
          <w:p w14:paraId="2EDE0222" w14:textId="1EDFC312" w:rsidR="006E0097" w:rsidRPr="00D40CB8" w:rsidRDefault="006E0097" w:rsidP="007A0B5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3" w:type="dxa"/>
            <w:vAlign w:val="center"/>
          </w:tcPr>
          <w:p w14:paraId="4134F5B3" w14:textId="15E35173" w:rsidR="006E0097" w:rsidRPr="00484503" w:rsidRDefault="006E0097"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417" w:type="dxa"/>
            <w:tcMar>
              <w:top w:w="15" w:type="dxa"/>
              <w:left w:w="15" w:type="dxa"/>
              <w:bottom w:w="15" w:type="dxa"/>
              <w:right w:w="15" w:type="dxa"/>
            </w:tcMar>
            <w:vAlign w:val="center"/>
          </w:tcPr>
          <w:p w14:paraId="07B7591C" w14:textId="4DC27014" w:rsidR="006E0097" w:rsidRPr="00220152" w:rsidRDefault="006E0097" w:rsidP="007A0B56">
            <w:pPr>
              <w:spacing w:after="0" w:line="360" w:lineRule="auto"/>
              <w:ind w:firstLine="0"/>
              <w:jc w:val="right"/>
              <w:rPr>
                <w:lang w:val="en-US"/>
              </w:rPr>
            </w:pPr>
            <w:r w:rsidRPr="00220152">
              <w:rPr>
                <w:lang w:val="en-US"/>
              </w:rPr>
              <w:t>-</w:t>
            </w:r>
          </w:p>
        </w:tc>
      </w:tr>
      <w:tr w:rsidR="006E0097" w:rsidRPr="00FF12B8" w14:paraId="288328F9" w14:textId="77777777" w:rsidTr="003E206D">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6E0097" w:rsidRPr="00AE030B" w:rsidRDefault="006E0097" w:rsidP="007A0B56">
            <w:pPr>
              <w:spacing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3FB87FEF" w14:textId="78AF5F63" w:rsidR="006E0097" w:rsidRPr="00220152" w:rsidRDefault="00EB5F90"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284" w:type="dxa"/>
            <w:tcBorders>
              <w:bottom w:val="dotted" w:sz="4" w:space="0" w:color="auto"/>
            </w:tcBorders>
            <w:tcMar>
              <w:top w:w="15" w:type="dxa"/>
              <w:left w:w="15" w:type="dxa"/>
              <w:bottom w:w="15" w:type="dxa"/>
              <w:right w:w="15" w:type="dxa"/>
            </w:tcMar>
            <w:vAlign w:val="center"/>
          </w:tcPr>
          <w:p w14:paraId="040F39F9" w14:textId="7D1F5EBE" w:rsidR="006E0097" w:rsidRPr="00220152" w:rsidRDefault="006E0097" w:rsidP="007A0B56">
            <w:pPr>
              <w:spacing w:line="360" w:lineRule="auto"/>
              <w:ind w:firstLine="0"/>
              <w:jc w:val="left"/>
              <w:rPr>
                <w:rFonts w:eastAsia="Garamond" w:cs="Garamond"/>
                <w:color w:val="000000" w:themeColor="text1"/>
                <w:lang w:val="en-US"/>
              </w:rPr>
            </w:pPr>
          </w:p>
        </w:tc>
        <w:tc>
          <w:tcPr>
            <w:tcW w:w="1559" w:type="dxa"/>
            <w:tcBorders>
              <w:bottom w:val="dotted" w:sz="4" w:space="0" w:color="auto"/>
            </w:tcBorders>
            <w:vAlign w:val="center"/>
          </w:tcPr>
          <w:p w14:paraId="2410B95C" w14:textId="47BA9F56" w:rsidR="006E0097" w:rsidRPr="00220152" w:rsidRDefault="006E0097"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3" w:type="dxa"/>
            <w:tcBorders>
              <w:bottom w:val="dotted" w:sz="4" w:space="0" w:color="auto"/>
            </w:tcBorders>
            <w:vAlign w:val="center"/>
          </w:tcPr>
          <w:p w14:paraId="30A3C77A" w14:textId="7AE95D20" w:rsidR="006E0097" w:rsidRPr="00220152" w:rsidRDefault="006E0097" w:rsidP="007A0B5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417" w:type="dxa"/>
            <w:tcMar>
              <w:top w:w="15" w:type="dxa"/>
              <w:left w:w="15" w:type="dxa"/>
              <w:bottom w:w="15" w:type="dxa"/>
              <w:right w:w="15" w:type="dxa"/>
            </w:tcMar>
            <w:vAlign w:val="center"/>
          </w:tcPr>
          <w:p w14:paraId="162870FC" w14:textId="79F3C9F6" w:rsidR="006E0097" w:rsidRPr="00220152" w:rsidRDefault="006E0097" w:rsidP="007A0B56">
            <w:pPr>
              <w:spacing w:after="0" w:line="360" w:lineRule="auto"/>
              <w:ind w:firstLine="0"/>
              <w:jc w:val="right"/>
              <w:rPr>
                <w:lang w:val="en-US"/>
              </w:rPr>
            </w:pPr>
            <w:r w:rsidRPr="00220152">
              <w:rPr>
                <w:lang w:val="en-US"/>
              </w:rPr>
              <w:t>%</w:t>
            </w:r>
          </w:p>
        </w:tc>
      </w:tr>
      <w:tr w:rsidR="007A0B56" w:rsidRPr="00FF12B8" w14:paraId="4F347D25" w14:textId="77777777" w:rsidTr="00670698">
        <w:trPr>
          <w:trHeight w:val="300"/>
          <w:jc w:val="center"/>
        </w:trPr>
        <w:tc>
          <w:tcPr>
            <w:tcW w:w="1722" w:type="dxa"/>
            <w:vMerge w:val="restart"/>
            <w:tcBorders>
              <w:top w:val="dotted" w:sz="4" w:space="0" w:color="auto"/>
              <w:bottom w:val="single" w:sz="4" w:space="0" w:color="auto"/>
            </w:tcBorders>
            <w:vAlign w:val="center"/>
          </w:tcPr>
          <w:p w14:paraId="556A3C0E" w14:textId="4E704984" w:rsidR="007A0B56" w:rsidRPr="00220152" w:rsidRDefault="007A0B56" w:rsidP="007A0B56">
            <w:pPr>
              <w:spacing w:line="360" w:lineRule="auto"/>
              <w:jc w:val="right"/>
              <w:rPr>
                <w:lang w:val="en-US"/>
              </w:rPr>
            </w:pPr>
            <w:r w:rsidRPr="00220152">
              <w:rPr>
                <w:lang w:val="en-US"/>
              </w:rPr>
              <w:t>Disturbance feeding</w:t>
            </w:r>
            <w:r w:rsidR="006E0097">
              <w:rPr>
                <w:vertAlign w:val="superscript"/>
                <w:lang w:val="en-US"/>
              </w:rPr>
              <w:t>d</w:t>
            </w:r>
          </w:p>
        </w:tc>
        <w:tc>
          <w:tcPr>
            <w:tcW w:w="1822" w:type="dxa"/>
            <w:tcBorders>
              <w:top w:val="dotted" w:sz="4" w:space="0" w:color="auto"/>
            </w:tcBorders>
            <w:tcMar>
              <w:top w:w="15" w:type="dxa"/>
              <w:left w:w="15" w:type="dxa"/>
              <w:bottom w:w="15" w:type="dxa"/>
              <w:right w:w="15" w:type="dxa"/>
            </w:tcMar>
            <w:vAlign w:val="center"/>
          </w:tcPr>
          <w:p w14:paraId="4D8945DD" w14:textId="339D0E7D" w:rsidR="007A0B56" w:rsidRPr="00220152" w:rsidRDefault="007A0B56" w:rsidP="007A0B56">
            <w:pPr>
              <w:spacing w:line="360" w:lineRule="auto"/>
              <w:ind w:firstLine="0"/>
              <w:jc w:val="left"/>
              <w:rPr>
                <w:lang w:val="en-US"/>
              </w:rPr>
            </w:pPr>
            <w:r w:rsidRPr="00220152">
              <w:rPr>
                <w:lang w:val="en-US"/>
              </w:rPr>
              <w:t>time window</w:t>
            </w:r>
          </w:p>
        </w:tc>
        <w:tc>
          <w:tcPr>
            <w:tcW w:w="1843" w:type="dxa"/>
            <w:gridSpan w:val="2"/>
            <w:tcBorders>
              <w:top w:val="dotted" w:sz="4" w:space="0" w:color="auto"/>
            </w:tcBorders>
            <w:tcMar>
              <w:top w:w="15" w:type="dxa"/>
              <w:left w:w="15" w:type="dxa"/>
              <w:bottom w:w="15" w:type="dxa"/>
              <w:right w:w="15" w:type="dxa"/>
            </w:tcMar>
            <w:vAlign w:val="center"/>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3" w:type="dxa"/>
            <w:tcBorders>
              <w:top w:val="dotted" w:sz="4" w:space="0" w:color="auto"/>
            </w:tcBorders>
            <w:vAlign w:val="center"/>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417" w:type="dxa"/>
            <w:tcBorders>
              <w:top w:val="dotted" w:sz="4" w:space="0" w:color="auto"/>
            </w:tcBorders>
            <w:tcMar>
              <w:top w:w="15" w:type="dxa"/>
              <w:left w:w="15" w:type="dxa"/>
              <w:bottom w:w="15" w:type="dxa"/>
              <w:right w:w="15" w:type="dxa"/>
            </w:tcMar>
            <w:vAlign w:val="center"/>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670698">
        <w:trPr>
          <w:trHeight w:val="99"/>
          <w:jc w:val="center"/>
        </w:trPr>
        <w:tc>
          <w:tcPr>
            <w:tcW w:w="1722" w:type="dxa"/>
            <w:vMerge/>
            <w:tcBorders>
              <w:bottom w:val="single" w:sz="4" w:space="0" w:color="auto"/>
            </w:tcBorders>
            <w:vAlign w:val="center"/>
          </w:tcPr>
          <w:p w14:paraId="299EC713" w14:textId="5746C369" w:rsidR="007A0B56" w:rsidRPr="00220152" w:rsidRDefault="007A0B56" w:rsidP="007A0B56">
            <w:pPr>
              <w:spacing w:line="360" w:lineRule="auto"/>
              <w:jc w:val="right"/>
              <w:rPr>
                <w:lang w:val="en-US"/>
              </w:rPr>
            </w:pPr>
          </w:p>
        </w:tc>
        <w:tc>
          <w:tcPr>
            <w:tcW w:w="1822" w:type="dxa"/>
            <w:tcMar>
              <w:top w:w="15" w:type="dxa"/>
              <w:left w:w="15" w:type="dxa"/>
              <w:bottom w:w="15" w:type="dxa"/>
              <w:right w:w="15" w:type="dxa"/>
            </w:tcMar>
            <w:vAlign w:val="center"/>
          </w:tcPr>
          <w:p w14:paraId="4B47FDF7" w14:textId="034C8293" w:rsidR="007A0B56" w:rsidRPr="00220152" w:rsidRDefault="007A0B56" w:rsidP="007A0B56">
            <w:pPr>
              <w:spacing w:line="360" w:lineRule="auto"/>
              <w:ind w:firstLine="0"/>
              <w:jc w:val="left"/>
              <w:rPr>
                <w:lang w:val="en-US"/>
              </w:rPr>
            </w:pPr>
            <w:r w:rsidRPr="00220152">
              <w:rPr>
                <w:lang w:val="en-US"/>
              </w:rPr>
              <w:t>volume flow</w:t>
            </w:r>
          </w:p>
        </w:tc>
        <w:tc>
          <w:tcPr>
            <w:tcW w:w="3686" w:type="dxa"/>
            <w:gridSpan w:val="3"/>
            <w:tcMar>
              <w:top w:w="15" w:type="dxa"/>
              <w:left w:w="15" w:type="dxa"/>
              <w:bottom w:w="15" w:type="dxa"/>
              <w:right w:w="15" w:type="dxa"/>
            </w:tcMar>
            <w:vAlign w:val="center"/>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417" w:type="dxa"/>
            <w:tcMar>
              <w:top w:w="15" w:type="dxa"/>
              <w:left w:w="15" w:type="dxa"/>
              <w:bottom w:w="15" w:type="dxa"/>
              <w:right w:w="15" w:type="dxa"/>
            </w:tcMar>
            <w:vAlign w:val="center"/>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670698">
        <w:trPr>
          <w:trHeight w:val="300"/>
          <w:jc w:val="center"/>
        </w:trPr>
        <w:tc>
          <w:tcPr>
            <w:tcW w:w="1722" w:type="dxa"/>
            <w:vMerge/>
            <w:tcBorders>
              <w:bottom w:val="single" w:sz="4" w:space="0" w:color="auto"/>
            </w:tcBorders>
          </w:tcPr>
          <w:p w14:paraId="6A8ECFEE" w14:textId="54219F08" w:rsidR="007A0B56" w:rsidRPr="00220152" w:rsidRDefault="007A0B56" w:rsidP="007A0B56">
            <w:pPr>
              <w:spacing w:line="360" w:lineRule="auto"/>
              <w:ind w:firstLine="0"/>
              <w:jc w:val="right"/>
              <w:rPr>
                <w:lang w:val="en-US"/>
              </w:rPr>
            </w:pPr>
          </w:p>
        </w:tc>
        <w:tc>
          <w:tcPr>
            <w:tcW w:w="1822" w:type="dxa"/>
            <w:tcBorders>
              <w:bottom w:val="single" w:sz="4" w:space="0" w:color="auto"/>
            </w:tcBorders>
            <w:tcMar>
              <w:top w:w="15" w:type="dxa"/>
              <w:left w:w="15" w:type="dxa"/>
              <w:bottom w:w="15" w:type="dxa"/>
              <w:right w:w="15" w:type="dxa"/>
            </w:tcMar>
            <w:vAlign w:val="center"/>
          </w:tcPr>
          <w:p w14:paraId="03CBC6E4" w14:textId="53F8EB37" w:rsidR="007A0B56" w:rsidRPr="00220152" w:rsidRDefault="007A0B56" w:rsidP="007A0B56">
            <w:pPr>
              <w:spacing w:line="360" w:lineRule="auto"/>
              <w:ind w:firstLine="0"/>
              <w:jc w:val="left"/>
              <w:rPr>
                <w:lang w:val="en-US"/>
              </w:rPr>
            </w:pPr>
            <w:r w:rsidRPr="00220152">
              <w:rPr>
                <w:lang w:val="en-US"/>
              </w:rPr>
              <w:t>additional OLR</w:t>
            </w:r>
          </w:p>
        </w:tc>
        <w:tc>
          <w:tcPr>
            <w:tcW w:w="3686" w:type="dxa"/>
            <w:gridSpan w:val="3"/>
            <w:tcBorders>
              <w:bottom w:val="single" w:sz="4" w:space="0" w:color="auto"/>
            </w:tcBorders>
            <w:tcMar>
              <w:top w:w="15" w:type="dxa"/>
              <w:left w:w="15" w:type="dxa"/>
              <w:bottom w:w="15" w:type="dxa"/>
              <w:right w:w="15" w:type="dxa"/>
            </w:tcMar>
            <w:vAlign w:val="center"/>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417" w:type="dxa"/>
            <w:tcBorders>
              <w:bottom w:val="single" w:sz="4" w:space="0" w:color="auto"/>
            </w:tcBorders>
            <w:tcMar>
              <w:top w:w="15" w:type="dxa"/>
              <w:left w:w="15" w:type="dxa"/>
              <w:bottom w:w="15" w:type="dxa"/>
              <w:right w:w="15" w:type="dxa"/>
            </w:tcMar>
            <w:vAlign w:val="center"/>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56767D45" w14:textId="137A421C" w:rsidR="005730D1" w:rsidRDefault="005730D1" w:rsidP="005730D1">
      <w:pPr>
        <w:spacing w:after="0"/>
        <w:ind w:left="284" w:right="240" w:firstLine="0"/>
        <w:jc w:val="left"/>
        <w:rPr>
          <w:rFonts w:eastAsia="Garamond" w:cs="Garamond"/>
          <w:color w:val="000000" w:themeColor="text1"/>
          <w:sz w:val="18"/>
          <w:szCs w:val="18"/>
          <w:lang w:val="en-GB"/>
        </w:rPr>
      </w:pPr>
      <w:commentRangeStart w:id="155"/>
      <w:r>
        <w:rPr>
          <w:rFonts w:eastAsia="Garamond" w:cs="Garamond"/>
          <w:color w:val="000000" w:themeColor="text1"/>
          <w:sz w:val="18"/>
          <w:szCs w:val="18"/>
          <w:vertAlign w:val="superscript"/>
          <w:lang w:val="en-GB"/>
        </w:rPr>
        <w:t>a</w:t>
      </w:r>
      <w:r>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Individual v</w:t>
      </w:r>
      <w:r w:rsidR="00435FE7">
        <w:rPr>
          <w:rFonts w:eastAsia="Garamond" w:cs="Garamond"/>
          <w:color w:val="000000" w:themeColor="text1"/>
          <w:sz w:val="18"/>
          <w:szCs w:val="18"/>
          <w:lang w:val="en-GB"/>
        </w:rPr>
        <w:t>alue</w:t>
      </w:r>
      <w:r w:rsidR="006E0097">
        <w:rPr>
          <w:rFonts w:eastAsia="Garamond" w:cs="Garamond"/>
          <w:color w:val="000000" w:themeColor="text1"/>
          <w:sz w:val="18"/>
          <w:szCs w:val="18"/>
          <w:lang w:val="en-GB"/>
        </w:rPr>
        <w:t>s</w:t>
      </w:r>
      <w:r w:rsidR="00435FE7">
        <w:rPr>
          <w:rFonts w:eastAsia="Garamond" w:cs="Garamond"/>
          <w:color w:val="000000" w:themeColor="text1"/>
          <w:sz w:val="18"/>
          <w:szCs w:val="18"/>
          <w:lang w:val="en-GB"/>
        </w:rPr>
        <w:t xml:space="preserve"> </w:t>
      </w:r>
      <w:r w:rsidR="006E0097">
        <w:rPr>
          <w:rFonts w:eastAsia="Garamond" w:cs="Garamond"/>
          <w:color w:val="000000" w:themeColor="text1"/>
          <w:sz w:val="18"/>
          <w:szCs w:val="18"/>
          <w:lang w:val="en-GB"/>
        </w:rPr>
        <w:t xml:space="preserve">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72203199"/>
          <w:placeholder>
            <w:docPart w:val="DefaultPlaceholder_-1854013440"/>
          </w:placeholder>
        </w:sdtPr>
        <w:sdtEndPr/>
        <w:sdtContent>
          <w:r w:rsidR="006E0097">
            <w:rPr>
              <w:rFonts w:eastAsia="Garamond" w:cs="Garamond"/>
              <w:color w:val="000000" w:themeColor="text1"/>
              <w:sz w:val="18"/>
              <w:szCs w:val="18"/>
              <w:lang w:val="en-GB"/>
            </w:rPr>
            <w:fldChar w:fldCharType="begin"/>
          </w:r>
          <w:r w:rsidR="00714FA3">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YtMTRUMTc6MjY6MDciLCJQcm9qZWN0Ijp7IiRyZWYiOiI4In19LCJVc2VOdW1iZXJpbmdUeXBlT2ZQYXJlbnREb2N1bWVudCI6ZmFsc2V9XSwiRm9ybWF0dGVkVGV4dCI6eyIkaWQiOiIyMCIsIkNvdW50IjoxLCJUZXh0VW5pdHMiOlt7IiRpZCI6IjIxIiwiRm9udFN0eWxlIjp7IiRpZCI6IjIyIiwiTmV1dHJhbCI6dHJ1ZX0sIlJlYWRpbmdPcmRlciI6MSwiVGV4dCI6IkhhaG4gZXQgYWwuIn1dfSwiVGFnIjoiQ2l0YXZpUGxhY2Vob2xkZXIjNGI2NjA1MTgtYjYxMS00YmViLThjZTAtMGMxYzc3NDg0ODRmIiwiVGV4dCI6IkhhaG4gZXQgYWwuIiwiV0FJVmVyc2lvbiI6IjYuMTkuMi4xIn0=}</w:instrText>
          </w:r>
          <w:r w:rsidR="006E0097">
            <w:rPr>
              <w:rFonts w:eastAsia="Garamond" w:cs="Garamond"/>
              <w:color w:val="000000" w:themeColor="text1"/>
              <w:sz w:val="18"/>
              <w:szCs w:val="18"/>
              <w:lang w:val="en-GB"/>
            </w:rPr>
            <w:fldChar w:fldCharType="separate"/>
          </w:r>
          <w:r w:rsidR="006E0097">
            <w:rPr>
              <w:rFonts w:eastAsia="Garamond" w:cs="Garamond"/>
              <w:color w:val="000000" w:themeColor="text1"/>
              <w:sz w:val="18"/>
              <w:szCs w:val="18"/>
              <w:lang w:val="en-GB"/>
            </w:rPr>
            <w:t>Hahn et al.</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486316691"/>
          <w:placeholder>
            <w:docPart w:val="DefaultPlaceholder_-1854013440"/>
          </w:placeholder>
        </w:sdtPr>
        <w:sdtEndPr/>
        <w:sdtContent>
          <w:r w:rsidR="006E0097">
            <w:rPr>
              <w:rFonts w:eastAsia="Garamond" w:cs="Garamond"/>
              <w:color w:val="000000" w:themeColor="text1"/>
              <w:sz w:val="18"/>
              <w:szCs w:val="18"/>
              <w:lang w:val="en-GB"/>
            </w:rPr>
            <w:fldChar w:fldCharType="begin"/>
          </w:r>
          <w:r w:rsidR="00714FA3">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2LTE0VDE3OjI2OjA3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TQpIn1dfSwiVGFnIjoiQ2l0YXZpUGxhY2Vob2xkZXIjYmE2MzlhNTctY2ZhZi00ODg3LTk0MzAtZThmYzA4MDFlMWVjIiwiVGV4dCI6IigyMDE0KSIsIldBSVZlcnNpb24iOiI2LjE5LjIuMSJ9}</w:instrText>
          </w:r>
          <w:r w:rsidR="006E0097">
            <w:rPr>
              <w:rFonts w:eastAsia="Garamond" w:cs="Garamond"/>
              <w:color w:val="000000" w:themeColor="text1"/>
              <w:sz w:val="18"/>
              <w:szCs w:val="18"/>
              <w:lang w:val="en-GB"/>
            </w:rPr>
            <w:fldChar w:fldCharType="separate"/>
          </w:r>
          <w:r w:rsidR="006E0097">
            <w:rPr>
              <w:rFonts w:eastAsia="Garamond" w:cs="Garamond"/>
              <w:color w:val="000000" w:themeColor="text1"/>
              <w:sz w:val="18"/>
              <w:szCs w:val="18"/>
              <w:lang w:val="en-GB"/>
            </w:rPr>
            <w:t>(2014)</w:t>
          </w:r>
          <w:r w:rsidR="006E0097">
            <w:rPr>
              <w:rFonts w:eastAsia="Garamond" w:cs="Garamond"/>
              <w:color w:val="000000" w:themeColor="text1"/>
              <w:sz w:val="18"/>
              <w:szCs w:val="18"/>
              <w:lang w:val="en-GB"/>
            </w:rPr>
            <w:fldChar w:fldCharType="end"/>
          </w:r>
        </w:sdtContent>
      </w:sdt>
      <w:r w:rsidR="006E0097">
        <w:rPr>
          <w:rFonts w:eastAsia="Garamond" w:cs="Garamond"/>
          <w:color w:val="000000" w:themeColor="text1"/>
          <w:sz w:val="18"/>
          <w:szCs w:val="18"/>
          <w:lang w:val="en-GB"/>
        </w:rPr>
        <w:t>.</w:t>
      </w:r>
      <w:r w:rsidR="00C359E7"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commentRangeEnd w:id="155"/>
      <w:r w:rsidR="007479CE">
        <w:rPr>
          <w:rStyle w:val="Kommentarzeichen"/>
        </w:rPr>
        <w:commentReference w:id="155"/>
      </w:r>
      <w:r w:rsidR="006E0097">
        <w:rPr>
          <w:rFonts w:eastAsia="Garamond" w:cs="Garamond"/>
          <w:color w:val="000000" w:themeColor="text1"/>
          <w:sz w:val="18"/>
          <w:szCs w:val="18"/>
          <w:lang w:val="en-GB"/>
        </w:rPr>
        <w:t>.</w:t>
      </w:r>
    </w:p>
    <w:p w14:paraId="068DA907" w14:textId="44FF91A1" w:rsidR="00B975D6" w:rsidRDefault="006E0097" w:rsidP="00E7244E">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32E1CEF3" w:rsidR="006416C8" w:rsidRDefault="006E0097" w:rsidP="00E7244E">
      <w:pPr>
        <w:spacing w:after="0"/>
        <w:ind w:left="284" w:right="24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03694FAD" w:rsidR="0046571E" w:rsidRPr="00670698" w:rsidRDefault="006E0097" w:rsidP="00F50BE2">
      <w:pPr>
        <w:spacing w:after="0"/>
        <w:ind w:left="284" w:right="24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sidR="00620F7A">
        <w:rPr>
          <w:rFonts w:eastAsia="Garamond" w:cs="Garamond"/>
          <w:color w:val="000000" w:themeColor="text1"/>
          <w:sz w:val="18"/>
          <w:szCs w:val="18"/>
          <w:lang w:val="en-GB"/>
        </w:rPr>
        <w:t xml:space="preserve"> Only applies for setpoint tracking of constant methane production and cogeneration (Sec. 3.3.1 and 3.3.2)</w:t>
      </w:r>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4"/>
        <w:gridCol w:w="10"/>
      </w:tblGrid>
      <w:tr w:rsidR="001A26A2" w:rsidRPr="00FF12B8" w14:paraId="2DF82917" w14:textId="77777777" w:rsidTr="002F1EBF">
        <w:trPr>
          <w:trHeight w:val="1561"/>
        </w:trPr>
        <w:tc>
          <w:tcPr>
            <w:tcW w:w="9029" w:type="dxa"/>
            <w:gridSpan w:val="3"/>
            <w:vAlign w:val="center"/>
          </w:tcPr>
          <w:p w14:paraId="5FB7EC7C" w14:textId="4BAC93B2" w:rsidR="001A26A2" w:rsidRPr="00DC5B0F" w:rsidRDefault="00811DBF" w:rsidP="00811DBF">
            <w:pPr>
              <w:ind w:firstLine="0"/>
              <w:jc w:val="center"/>
              <w:rPr>
                <w:b/>
                <w:bCs/>
                <w:noProof/>
                <w:sz w:val="18"/>
                <w:lang w:val="en-US"/>
              </w:rPr>
            </w:pPr>
            <w:r>
              <w:rPr>
                <w:b/>
                <w:bCs/>
                <w:noProof/>
                <w:sz w:val="18"/>
                <w:lang w:val="en-US"/>
              </w:rPr>
              <w:drawing>
                <wp:inline distT="0" distB="0" distL="0" distR="0" wp14:anchorId="36AAF3CC" wp14:editId="1D119B8C">
                  <wp:extent cx="5327836" cy="73406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1">
                            <a:extLst>
                              <a:ext uri="{28A0092B-C50C-407E-A947-70E740481C1C}">
                                <a14:useLocalDpi xmlns:a14="http://schemas.microsoft.com/office/drawing/2010/main" val="0"/>
                              </a:ext>
                            </a:extLst>
                          </a:blip>
                          <a:stretch>
                            <a:fillRect/>
                          </a:stretch>
                        </pic:blipFill>
                        <pic:spPr>
                          <a:xfrm>
                            <a:off x="0" y="0"/>
                            <a:ext cx="5367076" cy="7394665"/>
                          </a:xfrm>
                          <a:prstGeom prst="rect">
                            <a:avLst/>
                          </a:prstGeom>
                        </pic:spPr>
                      </pic:pic>
                    </a:graphicData>
                  </a:graphic>
                </wp:inline>
              </w:drawing>
            </w:r>
          </w:p>
        </w:tc>
      </w:tr>
      <w:tr w:rsidR="00AA0E86" w:rsidRPr="00670698" w14:paraId="5BFFEA0E" w14:textId="77777777" w:rsidTr="00220152">
        <w:trPr>
          <w:trHeight w:val="300"/>
        </w:trPr>
        <w:tc>
          <w:tcPr>
            <w:tcW w:w="9029" w:type="dxa"/>
            <w:gridSpan w:val="3"/>
          </w:tcPr>
          <w:p w14:paraId="3F8492C8" w14:textId="1D1413E5" w:rsidR="00AA0E86" w:rsidRPr="00D5371C" w:rsidRDefault="77A2C42C" w:rsidP="00220152">
            <w:pPr>
              <w:spacing w:line="360" w:lineRule="auto"/>
              <w:ind w:firstLine="0"/>
              <w:rPr>
                <w:sz w:val="22"/>
                <w:lang w:val="en-US"/>
              </w:rPr>
            </w:pPr>
            <w:commentRangeStart w:id="156"/>
            <w:r w:rsidRPr="00BC0157">
              <w:rPr>
                <w:b/>
                <w:bCs/>
                <w:sz w:val="22"/>
                <w:lang w:val="en-US"/>
              </w:rPr>
              <w:t>Figure 1</w:t>
            </w:r>
            <w:r w:rsidRPr="00BC0157">
              <w:rPr>
                <w:sz w:val="22"/>
                <w:lang w:val="en-US"/>
              </w:rPr>
              <w:t xml:space="preserve">: </w:t>
            </w:r>
            <w:commentRangeEnd w:id="156"/>
            <w:r w:rsidR="00F37EE6">
              <w:rPr>
                <w:rStyle w:val="Kommentarzeichen"/>
              </w:rPr>
              <w:commentReference w:id="156"/>
            </w:r>
            <w:r w:rsidRPr="00BC0157">
              <w:rPr>
                <w:sz w:val="22"/>
                <w:lang w:val="en-US"/>
              </w:rPr>
              <w:t xml:space="preserve">Setup </w:t>
            </w:r>
            <w:r w:rsidR="00893412">
              <w:rPr>
                <w:sz w:val="22"/>
                <w:lang w:val="en-US"/>
              </w:rPr>
              <w:t xml:space="preserve">and components </w:t>
            </w:r>
            <w:r w:rsidRPr="00BC0157">
              <w:rPr>
                <w:sz w:val="22"/>
                <w:lang w:val="en-US"/>
              </w:rPr>
              <w:t xml:space="preserve">of </w:t>
            </w:r>
            <w:r w:rsidR="00893412">
              <w:rPr>
                <w:sz w:val="22"/>
                <w:lang w:val="en-US"/>
              </w:rPr>
              <w:t xml:space="preserve">the </w:t>
            </w:r>
            <w:r w:rsidR="0046495E">
              <w:rPr>
                <w:sz w:val="22"/>
                <w:lang w:val="en-US"/>
              </w:rPr>
              <w:t>simulated system</w:t>
            </w:r>
            <w:r w:rsidR="00893412">
              <w:rPr>
                <w:sz w:val="22"/>
                <w:lang w:val="en-US"/>
              </w:rPr>
              <w:t>:</w:t>
            </w:r>
            <w:r w:rsidR="00ED4F7D">
              <w:rPr>
                <w:sz w:val="22"/>
                <w:lang w:val="en-US"/>
              </w:rPr>
              <w:t xml:space="preserve"> </w:t>
            </w:r>
            <w:r w:rsidR="00ED4F7D" w:rsidRPr="00220152">
              <w:rPr>
                <w:b/>
                <w:sz w:val="22"/>
                <w:lang w:val="en-US"/>
              </w:rPr>
              <w:t>(a)</w:t>
            </w:r>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r w:rsidR="00893412">
              <w:rPr>
                <w:sz w:val="22"/>
                <w:lang w:val="en-US"/>
              </w:rPr>
              <w:t>;</w:t>
            </w:r>
            <w:r w:rsidR="0046495E">
              <w:rPr>
                <w:sz w:val="22"/>
                <w:lang w:val="en-US"/>
              </w:rPr>
              <w:t xml:space="preserve"> </w:t>
            </w:r>
            <w:r w:rsidR="00ED4F7D" w:rsidRPr="00220152">
              <w:rPr>
                <w:b/>
                <w:sz w:val="22"/>
                <w:lang w:val="en-US"/>
              </w:rPr>
              <w:t>(b)</w:t>
            </w:r>
            <w:r w:rsidR="00893412">
              <w:rPr>
                <w:b/>
                <w:sz w:val="22"/>
                <w:lang w:val="en-US"/>
              </w:rPr>
              <w:t xml:space="preserve"> </w:t>
            </w:r>
            <w:r w:rsidR="00893412">
              <w:rPr>
                <w:sz w:val="22"/>
                <w:lang w:val="en-US"/>
              </w:rPr>
              <w:t xml:space="preserve">CHP operating schedule; </w:t>
            </w:r>
            <w:r w:rsidR="00ED4F7D" w:rsidRPr="00220152">
              <w:rPr>
                <w:b/>
                <w:sz w:val="22"/>
                <w:lang w:val="en-US"/>
              </w:rPr>
              <w:t>(c)</w:t>
            </w:r>
            <w:r w:rsidR="00893412">
              <w:rPr>
                <w:b/>
                <w:sz w:val="22"/>
                <w:lang w:val="en-US"/>
              </w:rPr>
              <w:t xml:space="preserve"> </w:t>
            </w:r>
            <w:r w:rsidR="00893412">
              <w:rPr>
                <w:sz w:val="22"/>
                <w:lang w:val="en-US"/>
              </w:rPr>
              <w:t xml:space="preserve">schematic course of the resulting GS filling level; </w:t>
            </w:r>
            <w:r w:rsidR="00ED4F7D" w:rsidRPr="00220152">
              <w:rPr>
                <w:b/>
                <w:sz w:val="22"/>
                <w:lang w:val="en-US"/>
              </w:rPr>
              <w:t>(d)</w:t>
            </w:r>
            <w:r w:rsidR="00893412">
              <w:rPr>
                <w:b/>
                <w:sz w:val="22"/>
                <w:lang w:val="en-US"/>
              </w:rPr>
              <w:t xml:space="preserve"> </w:t>
            </w:r>
            <w:r w:rsidR="00893412">
              <w:rPr>
                <w:sz w:val="22"/>
                <w:lang w:val="en-US"/>
              </w:rPr>
              <w:t xml:space="preserve">block diagram of controller, estimator and plant/simulator; the second simulator is used for sensitivity analysis (based on nominal influent concentrations); </w:t>
            </w:r>
            <w:r w:rsidR="0046495E" w:rsidRPr="00220152">
              <w:rPr>
                <w:b/>
                <w:sz w:val="22"/>
                <w:lang w:val="en-US"/>
              </w:rPr>
              <w:t>(</w:t>
            </w:r>
            <w:r w:rsidR="003E2641" w:rsidRPr="00220152">
              <w:rPr>
                <w:b/>
                <w:sz w:val="22"/>
                <w:lang w:val="en-US"/>
              </w:rPr>
              <w:t>e</w:t>
            </w:r>
            <w:r w:rsidR="0046495E" w:rsidRPr="00220152">
              <w:rPr>
                <w:b/>
                <w:sz w:val="22"/>
                <w:lang w:val="en-US"/>
              </w:rPr>
              <w:t>)</w:t>
            </w:r>
            <w:r w:rsidR="00893412">
              <w:rPr>
                <w:b/>
                <w:sz w:val="22"/>
                <w:lang w:val="en-US"/>
              </w:rPr>
              <w:t xml:space="preserve"> </w:t>
            </w:r>
            <w:r w:rsidR="00893412">
              <w:rPr>
                <w:sz w:val="22"/>
                <w:lang w:val="en-US"/>
              </w:rPr>
              <w:t>block diagram of the ADM1-R3 model components</w:t>
            </w:r>
            <w:r w:rsidR="00ED4F7D">
              <w:rPr>
                <w:sz w:val="22"/>
                <w:lang w:val="en-US"/>
              </w:rPr>
              <w:t xml:space="preserve">. </w:t>
            </w:r>
          </w:p>
        </w:tc>
      </w:tr>
      <w:tr w:rsidR="003C192A" w:rsidRPr="00670698" w14:paraId="19056EE5" w14:textId="77777777" w:rsidTr="00220152">
        <w:trPr>
          <w:gridAfter w:val="1"/>
          <w:wAfter w:w="10" w:type="dxa"/>
          <w:trHeight w:val="4395"/>
        </w:trPr>
        <w:tc>
          <w:tcPr>
            <w:tcW w:w="5245" w:type="dxa"/>
            <w:vAlign w:val="center"/>
          </w:tcPr>
          <w:p w14:paraId="21EBF349" w14:textId="41AD45D5" w:rsidR="00626F06" w:rsidRPr="00220152" w:rsidRDefault="00626F06" w:rsidP="59B2B029">
            <w:pPr>
              <w:spacing w:line="416" w:lineRule="auto"/>
              <w:ind w:firstLine="0"/>
              <w:jc w:val="left"/>
              <w:rPr>
                <w:lang w:val="en-US"/>
              </w:rPr>
            </w:pPr>
            <w:r>
              <w:rPr>
                <w:noProof/>
              </w:rPr>
              <w:lastRenderedPageBreak/>
              <w:drawing>
                <wp:anchor distT="0" distB="0" distL="114300" distR="114300" simplePos="0" relativeHeight="251660288" behindDoc="0" locked="0" layoutInCell="1" allowOverlap="1" wp14:anchorId="5F8E0F63" wp14:editId="417DDA55">
                  <wp:simplePos x="0" y="0"/>
                  <wp:positionH relativeFrom="column">
                    <wp:posOffset>-52070</wp:posOffset>
                  </wp:positionH>
                  <wp:positionV relativeFrom="paragraph">
                    <wp:posOffset>30480</wp:posOffset>
                  </wp:positionV>
                  <wp:extent cx="3267710" cy="2865755"/>
                  <wp:effectExtent l="0" t="0" r="8890" b="0"/>
                  <wp:wrapNone/>
                  <wp:docPr id="1932944514" name="Picture 193294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267710" cy="286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74" w:type="dxa"/>
            <w:vAlign w:val="center"/>
          </w:tcPr>
          <w:p w14:paraId="25F50020" w14:textId="6051C92E" w:rsidR="00626F06" w:rsidRDefault="00626F06" w:rsidP="3A779BD9">
            <w:pPr>
              <w:spacing w:line="416" w:lineRule="auto"/>
              <w:ind w:firstLine="0"/>
              <w:jc w:val="right"/>
              <w:rPr>
                <w:lang w:val="en-US"/>
              </w:rPr>
            </w:pPr>
            <w:r>
              <w:rPr>
                <w:noProof/>
              </w:rPr>
              <w:drawing>
                <wp:anchor distT="0" distB="0" distL="114300" distR="114300" simplePos="0" relativeHeight="251661312" behindDoc="0" locked="0" layoutInCell="1" allowOverlap="1" wp14:anchorId="62C72B64" wp14:editId="6A6C1955">
                  <wp:simplePos x="0" y="0"/>
                  <wp:positionH relativeFrom="column">
                    <wp:posOffset>-48260</wp:posOffset>
                  </wp:positionH>
                  <wp:positionV relativeFrom="paragraph">
                    <wp:posOffset>288925</wp:posOffset>
                  </wp:positionV>
                  <wp:extent cx="2352675" cy="1732280"/>
                  <wp:effectExtent l="0" t="0" r="0" b="1270"/>
                  <wp:wrapNone/>
                  <wp:docPr id="614425088" name="Picture 6144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52675" cy="1732280"/>
                          </a:xfrm>
                          <a:prstGeom prst="rect">
                            <a:avLst/>
                          </a:prstGeom>
                        </pic:spPr>
                      </pic:pic>
                    </a:graphicData>
                  </a:graphic>
                  <wp14:sizeRelH relativeFrom="margin">
                    <wp14:pctWidth>0</wp14:pctWidth>
                  </wp14:sizeRelH>
                  <wp14:sizeRelV relativeFrom="margin">
                    <wp14:pctHeight>0</wp14:pctHeight>
                  </wp14:sizeRelV>
                </wp:anchor>
              </w:drawing>
            </w:r>
          </w:p>
          <w:p w14:paraId="73E0FAE1" w14:textId="4235B69F" w:rsidR="003C192A" w:rsidRPr="00220152" w:rsidRDefault="003C192A" w:rsidP="3A779BD9">
            <w:pPr>
              <w:spacing w:line="416" w:lineRule="auto"/>
              <w:ind w:firstLine="0"/>
              <w:jc w:val="right"/>
              <w:rPr>
                <w:lang w:val="en-US"/>
              </w:rPr>
            </w:pPr>
          </w:p>
        </w:tc>
      </w:tr>
      <w:tr w:rsidR="007A0F38" w:rsidRPr="00670698" w14:paraId="59AA953C" w14:textId="77777777" w:rsidTr="00220152">
        <w:trPr>
          <w:gridAfter w:val="1"/>
          <w:wAfter w:w="10" w:type="dxa"/>
          <w:trHeight w:val="1273"/>
        </w:trPr>
        <w:tc>
          <w:tcPr>
            <w:tcW w:w="9019" w:type="dxa"/>
            <w:gridSpan w:val="2"/>
            <w:vAlign w:val="center"/>
          </w:tcPr>
          <w:p w14:paraId="4F49B4D1" w14:textId="5878550E" w:rsidR="007A0F38" w:rsidRPr="00220152" w:rsidRDefault="007A0F38" w:rsidP="00220152">
            <w:pPr>
              <w:spacing w:line="416" w:lineRule="auto"/>
              <w:ind w:firstLine="0"/>
              <w:rPr>
                <w:noProof/>
                <w:lang w:val="en-US"/>
              </w:rPr>
            </w:pPr>
            <w:r>
              <w:rPr>
                <w:noProof/>
              </w:rPr>
              <w:drawing>
                <wp:anchor distT="0" distB="0" distL="114300" distR="114300" simplePos="0" relativeHeight="251659264" behindDoc="0" locked="0" layoutInCell="1" allowOverlap="1" wp14:anchorId="1B63DB0C" wp14:editId="5FC5C75B">
                  <wp:simplePos x="0" y="0"/>
                  <wp:positionH relativeFrom="column">
                    <wp:posOffset>-27940</wp:posOffset>
                  </wp:positionH>
                  <wp:positionV relativeFrom="paragraph">
                    <wp:posOffset>74295</wp:posOffset>
                  </wp:positionV>
                  <wp:extent cx="5603240" cy="61404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_tree_legen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3240" cy="614045"/>
                          </a:xfrm>
                          <a:prstGeom prst="rect">
                            <a:avLst/>
                          </a:prstGeom>
                        </pic:spPr>
                      </pic:pic>
                    </a:graphicData>
                  </a:graphic>
                  <wp14:sizeRelH relativeFrom="margin">
                    <wp14:pctWidth>0</wp14:pctWidth>
                  </wp14:sizeRelH>
                  <wp14:sizeRelV relativeFrom="margin">
                    <wp14:pctHeight>0</wp14:pctHeight>
                  </wp14:sizeRelV>
                </wp:anchor>
              </w:drawing>
            </w:r>
          </w:p>
        </w:tc>
      </w:tr>
      <w:tr w:rsidR="001A2377" w:rsidRPr="00670698" w14:paraId="308E354F" w14:textId="77777777" w:rsidTr="00220152">
        <w:trPr>
          <w:gridAfter w:val="1"/>
          <w:wAfter w:w="10" w:type="dxa"/>
          <w:trHeight w:val="300"/>
        </w:trPr>
        <w:tc>
          <w:tcPr>
            <w:tcW w:w="9019" w:type="dxa"/>
            <w:gridSpan w:val="2"/>
          </w:tcPr>
          <w:p w14:paraId="007C0310" w14:textId="34DE484D" w:rsidR="001A2377" w:rsidRPr="00C91B09" w:rsidRDefault="77A2C42C" w:rsidP="00220152">
            <w:pPr>
              <w:spacing w:line="416" w:lineRule="auto"/>
              <w:ind w:right="30" w:firstLine="0"/>
              <w:rPr>
                <w:rFonts w:eastAsia="Garamond" w:cs="Garamond"/>
                <w:sz w:val="22"/>
                <w:lang w:val="en-US"/>
              </w:rPr>
            </w:pPr>
            <w:r w:rsidRPr="00BC0157">
              <w:rPr>
                <w:rFonts w:eastAsia="Garamond" w:cs="Garamond"/>
                <w:b/>
                <w:bCs/>
                <w:sz w:val="22"/>
                <w:lang w:val="en-US"/>
              </w:rPr>
              <w:t>Figure 2</w:t>
            </w:r>
            <w:r w:rsidRPr="00BC0157">
              <w:rPr>
                <w:rFonts w:eastAsia="Garamond" w:cs="Garamond"/>
                <w:sz w:val="22"/>
                <w:lang w:val="en-US"/>
              </w:rPr>
              <w:t>: Schematic illustration of scenario trees with grouping of uncertain macronutrients for all substrates (</w:t>
            </w:r>
            <w:r w:rsidR="00890EB0">
              <w:rPr>
                <w:rFonts w:eastAsia="Garamond" w:cs="Garamond"/>
                <w:sz w:val="22"/>
                <w:lang w:val="en-US"/>
              </w:rPr>
              <w:t>left</w:t>
            </w:r>
            <w:r w:rsidRPr="00BC0157">
              <w:rPr>
                <w:rFonts w:eastAsia="Garamond" w:cs="Garamond"/>
                <w:sz w:val="22"/>
                <w:lang w:val="en-US"/>
              </w:rPr>
              <w:t xml:space="preserve">) and with only two possible uncertain values </w:t>
            </w:r>
            <w:r w:rsidR="00890EB0">
              <w:rPr>
                <w:rFonts w:eastAsia="Garamond" w:cs="Garamond"/>
                <w:sz w:val="22"/>
                <w:lang w:val="en-US"/>
              </w:rPr>
              <w:t xml:space="preserve">for </w:t>
            </w:r>
            <w:r w:rsidRPr="00BC0157">
              <w:rPr>
                <w:rFonts w:eastAsia="Garamond" w:cs="Garamond"/>
                <w:sz w:val="22"/>
                <w:lang w:val="en-US"/>
              </w:rPr>
              <w:t>influent carbohydrates (right</w:t>
            </w:r>
            <w:r w:rsidR="00DA3EE5">
              <w:rPr>
                <w:rFonts w:eastAsia="Garamond" w:cs="Garamond"/>
                <w:sz w:val="22"/>
                <w:lang w:val="en-US"/>
              </w:rPr>
              <w:t>)</w:t>
            </w:r>
            <w:r w:rsidR="00733245">
              <w:rPr>
                <w:rFonts w:eastAsia="Garamond" w:cs="Garamond"/>
                <w:sz w:val="22"/>
                <w:lang w:val="en-US"/>
              </w:rPr>
              <w:t>.</w:t>
            </w:r>
          </w:p>
        </w:tc>
      </w:tr>
    </w:tbl>
    <w:p w14:paraId="07C7D361" w14:textId="5B6F32DA" w:rsidR="00722E2E" w:rsidRPr="00220152" w:rsidRDefault="00722E2E"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3734CF8F" w:rsidRPr="00F511F7" w14:paraId="067634D9" w14:textId="77777777" w:rsidTr="3D37C07F">
        <w:trPr>
          <w:trHeight w:val="300"/>
        </w:trPr>
        <w:tc>
          <w:tcPr>
            <w:tcW w:w="9019" w:type="dxa"/>
          </w:tcPr>
          <w:p w14:paraId="6BA0AC11" w14:textId="77777777" w:rsidR="3734CF8F" w:rsidRDefault="3734CF8F" w:rsidP="3734CF8F">
            <w:pPr>
              <w:ind w:firstLine="0"/>
              <w:jc w:val="center"/>
              <w:rPr>
                <w:lang w:val="en-US"/>
              </w:rPr>
            </w:pPr>
            <w:r>
              <w:rPr>
                <w:noProof/>
              </w:rPr>
              <w:lastRenderedPageBreak/>
              <w:drawing>
                <wp:inline distT="0" distB="0" distL="0" distR="0" wp14:anchorId="0EFF229F" wp14:editId="678787EC">
                  <wp:extent cx="5538637" cy="5538637"/>
                  <wp:effectExtent l="0" t="0" r="0" b="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8637" cy="5538637"/>
                          </a:xfrm>
                          <a:prstGeom prst="rect">
                            <a:avLst/>
                          </a:prstGeom>
                          <a:ln/>
                        </pic:spPr>
                      </pic:pic>
                    </a:graphicData>
                  </a:graphic>
                </wp:inline>
              </w:drawing>
            </w:r>
          </w:p>
        </w:tc>
      </w:tr>
      <w:tr w:rsidR="3734CF8F" w:rsidRPr="008B622F" w14:paraId="1D850AA2" w14:textId="77777777" w:rsidTr="3D37C07F">
        <w:trPr>
          <w:trHeight w:val="300"/>
        </w:trPr>
        <w:tc>
          <w:tcPr>
            <w:tcW w:w="9019" w:type="dxa"/>
          </w:tcPr>
          <w:p w14:paraId="1FC2F349" w14:textId="264BFD21" w:rsidR="3734CF8F" w:rsidRDefault="77A2C42C" w:rsidP="00220152">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sidR="00B82B68">
              <w:rPr>
                <w:rFonts w:eastAsia="Garamond" w:cs="Garamond"/>
                <w:sz w:val="22"/>
                <w:lang w:val="en-US"/>
              </w:rPr>
              <w:t>Theoretical and measured d</w:t>
            </w:r>
            <w:r w:rsidR="009E2D52">
              <w:rPr>
                <w:rFonts w:eastAsia="Garamond" w:cs="Garamond"/>
                <w:sz w:val="22"/>
                <w:lang w:val="en-US"/>
              </w:rPr>
              <w:t xml:space="preserve">istributions of </w:t>
            </w:r>
            <w:r w:rsidR="0045620C">
              <w:rPr>
                <w:rFonts w:eastAsia="Garamond" w:cs="Garamond"/>
                <w:sz w:val="22"/>
                <w:lang w:val="en-US"/>
              </w:rPr>
              <w:t>degradable</w:t>
            </w:r>
            <w:r w:rsidR="0045620C" w:rsidRPr="00BC0157">
              <w:rPr>
                <w:rFonts w:eastAsia="Garamond" w:cs="Garamond"/>
                <w:sz w:val="22"/>
                <w:lang w:val="en-US"/>
              </w:rPr>
              <w:t xml:space="preserve"> </w:t>
            </w:r>
            <w:r w:rsidRPr="00BC0157">
              <w:rPr>
                <w:rFonts w:eastAsia="Garamond" w:cs="Garamond"/>
                <w:sz w:val="22"/>
                <w:lang w:val="en-US"/>
              </w:rPr>
              <w:t>fractions of macronutrients</w:t>
            </w:r>
            <w:r w:rsidR="00B82B68">
              <w:rPr>
                <w:rFonts w:eastAsia="Garamond" w:cs="Garamond"/>
                <w:sz w:val="22"/>
                <w:lang w:val="en-US"/>
              </w:rPr>
              <w:t xml:space="preserve">. Theoretical </w:t>
            </w:r>
            <w:r w:rsidR="008560C0">
              <w:rPr>
                <w:rFonts w:eastAsia="Garamond" w:cs="Garamond"/>
                <w:sz w:val="22"/>
                <w:lang w:val="en-US"/>
              </w:rPr>
              <w:t xml:space="preserve">distributions </w:t>
            </w:r>
            <w:r w:rsidR="00016FAC">
              <w:rPr>
                <w:rFonts w:eastAsia="Garamond" w:cs="Garamond"/>
                <w:sz w:val="22"/>
                <w:lang w:val="en-US"/>
              </w:rPr>
              <w:t xml:space="preserve">are shown by means of </w:t>
            </w:r>
            <w:r w:rsidR="008560C0">
              <w:rPr>
                <w:rFonts w:eastAsia="Garamond" w:cs="Garamond"/>
                <w:sz w:val="22"/>
                <w:lang w:val="en-US"/>
              </w:rPr>
              <w:t>gaussian</w:t>
            </w:r>
            <w:r w:rsidR="00016FAC">
              <w:rPr>
                <w:rFonts w:eastAsia="Garamond" w:cs="Garamond"/>
                <w:sz w:val="22"/>
                <w:lang w:val="en-US"/>
              </w:rPr>
              <w:t xml:space="preserve"> curves, measured distributions by means of boxplots</w:t>
            </w:r>
            <w:r w:rsidR="00CF0BA7">
              <w:rPr>
                <w:rFonts w:eastAsia="Garamond" w:cs="Garamond"/>
                <w:sz w:val="22"/>
                <w:lang w:val="en-US"/>
              </w:rPr>
              <w:t>.</w:t>
            </w:r>
            <w:r w:rsidR="006C29C3">
              <w:rPr>
                <w:rFonts w:eastAsia="Garamond" w:cs="Garamond"/>
                <w:sz w:val="22"/>
                <w:lang w:val="en-US"/>
              </w:rPr>
              <w:t xml:space="preserve"> Sample sizes </w:t>
            </w:r>
            <w:r w:rsidR="008B622F">
              <w:rPr>
                <w:rFonts w:eastAsia="Garamond" w:cs="Garamond"/>
                <w:sz w:val="22"/>
                <w:lang w:val="en-US"/>
              </w:rPr>
              <w:t xml:space="preserve">used for measured distributions </w:t>
            </w:r>
            <w:r w:rsidR="00341399">
              <w:rPr>
                <w:rFonts w:eastAsia="Garamond" w:cs="Garamond"/>
                <w:sz w:val="22"/>
                <w:lang w:val="en-US"/>
              </w:rPr>
              <w:t xml:space="preserve">are </w:t>
            </w:r>
            <w:r w:rsidR="00733245">
              <w:rPr>
                <w:rFonts w:eastAsia="Garamond" w:cs="Garamond"/>
                <w:sz w:val="22"/>
                <w:lang w:val="en-US"/>
              </w:rPr>
              <w:t xml:space="preserve">provided </w:t>
            </w:r>
            <w:r w:rsidR="00341399">
              <w:rPr>
                <w:rFonts w:eastAsia="Garamond" w:cs="Garamond"/>
                <w:sz w:val="22"/>
                <w:lang w:val="en-US"/>
              </w:rPr>
              <w:t>in the legend.</w:t>
            </w:r>
            <w:r w:rsidR="00CF0BA7">
              <w:rPr>
                <w:rFonts w:eastAsia="Garamond" w:cs="Garamond"/>
                <w:sz w:val="22"/>
                <w:lang w:val="en-US"/>
              </w:rPr>
              <w:t xml:space="preserve"> </w:t>
            </w:r>
            <w:r w:rsidR="001B6EBF">
              <w:rPr>
                <w:rFonts w:eastAsia="Garamond" w:cs="Garamond"/>
                <w:sz w:val="22"/>
                <w:lang w:val="en-US"/>
              </w:rPr>
              <w:t>Note that y-axes only apply for theoretical distributions.</w:t>
            </w:r>
          </w:p>
        </w:tc>
      </w:tr>
      <w:tr w:rsidR="3734CF8F" w14:paraId="5C503662" w14:textId="77777777" w:rsidTr="3D37C07F">
        <w:trPr>
          <w:trHeight w:val="300"/>
        </w:trPr>
        <w:tc>
          <w:tcPr>
            <w:tcW w:w="9019" w:type="dxa"/>
          </w:tcPr>
          <w:p w14:paraId="24365E38" w14:textId="0487A6F0" w:rsidR="3734CF8F" w:rsidRDefault="3734CF8F" w:rsidP="7FCC2ADF">
            <w:pPr>
              <w:spacing w:after="0" w:line="276" w:lineRule="auto"/>
              <w:ind w:right="0" w:firstLine="0"/>
              <w:jc w:val="center"/>
            </w:pPr>
            <w:r>
              <w:rPr>
                <w:noProof/>
              </w:rPr>
              <w:lastRenderedPageBreak/>
              <w:drawing>
                <wp:inline distT="0" distB="0" distL="0" distR="0" wp14:anchorId="4C5F35DE" wp14:editId="72361B64">
                  <wp:extent cx="5183996" cy="6479995"/>
                  <wp:effectExtent l="0" t="0" r="0" b="0"/>
                  <wp:docPr id="1288775709" name="Grafik 12887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5709" name="Grafik 1288775709"/>
                          <pic:cNvPicPr/>
                        </pic:nvPicPr>
                        <pic:blipFill>
                          <a:blip r:embed="rId16"/>
                          <a:stretch>
                            <a:fillRect/>
                          </a:stretch>
                        </pic:blipFill>
                        <pic:spPr>
                          <a:xfrm>
                            <a:off x="0" y="0"/>
                            <a:ext cx="5183996" cy="6479995"/>
                          </a:xfrm>
                          <a:prstGeom prst="rect">
                            <a:avLst/>
                          </a:prstGeom>
                        </pic:spPr>
                      </pic:pic>
                    </a:graphicData>
                  </a:graphic>
                </wp:inline>
              </w:drawing>
            </w:r>
          </w:p>
        </w:tc>
      </w:tr>
      <w:tr w:rsidR="3734CF8F" w:rsidRPr="00E948D1" w14:paraId="7421E13C" w14:textId="77777777" w:rsidTr="00FE617F">
        <w:trPr>
          <w:trHeight w:val="300"/>
        </w:trPr>
        <w:tc>
          <w:tcPr>
            <w:tcW w:w="9019" w:type="dxa"/>
            <w:vAlign w:val="center"/>
          </w:tcPr>
          <w:p w14:paraId="19540CF5" w14:textId="2AAB8963" w:rsidR="3734CF8F" w:rsidRPr="00220152" w:rsidRDefault="77A2C42C" w:rsidP="00220152">
            <w:pPr>
              <w:spacing w:after="0" w:line="360" w:lineRule="auto"/>
              <w:ind w:right="30" w:firstLine="0"/>
              <w:rPr>
                <w:rFonts w:eastAsia="Garamond" w:cs="Garamond"/>
                <w:sz w:val="22"/>
                <w:lang w:val="en-US"/>
              </w:rPr>
            </w:pPr>
            <w:commentRangeStart w:id="157"/>
            <w:r w:rsidRPr="00BC3910">
              <w:rPr>
                <w:rFonts w:eastAsia="Garamond" w:cs="Garamond"/>
                <w:b/>
                <w:bCs/>
                <w:sz w:val="22"/>
                <w:lang w:val="en-US"/>
              </w:rPr>
              <w:t>Figure 4</w:t>
            </w:r>
            <w:r w:rsidRPr="00BC3910">
              <w:rPr>
                <w:rFonts w:eastAsia="Garamond" w:cs="Garamond"/>
                <w:sz w:val="22"/>
                <w:lang w:val="en-US"/>
              </w:rPr>
              <w:t xml:space="preserve">: </w:t>
            </w:r>
            <w:commentRangeEnd w:id="157"/>
            <w:r w:rsidR="00022375">
              <w:rPr>
                <w:rStyle w:val="Kommentarzeichen"/>
              </w:rPr>
              <w:commentReference w:id="157"/>
            </w:r>
            <w:r w:rsidRPr="00BC3910">
              <w:rPr>
                <w:rFonts w:eastAsia="Garamond" w:cs="Garamond"/>
                <w:sz w:val="22"/>
                <w:lang w:val="en-US"/>
              </w:rPr>
              <w:t>Setpoint tracking performance of methane production for bio</w:t>
            </w:r>
            <w:r w:rsidR="00807254" w:rsidRPr="00BC3910">
              <w:rPr>
                <w:rFonts w:eastAsia="Garamond" w:cs="Garamond"/>
                <w:sz w:val="22"/>
                <w:lang w:val="en-US"/>
              </w:rPr>
              <w:t>gas upgrading</w:t>
            </w:r>
            <w:r w:rsidRPr="003B7687">
              <w:rPr>
                <w:rFonts w:eastAsia="Garamond" w:cs="Garamond"/>
                <w:sz w:val="22"/>
                <w:lang w:val="en-US"/>
              </w:rPr>
              <w:t xml:space="preserve"> with disturb</w:t>
            </w:r>
            <w:r w:rsidR="000707D9">
              <w:rPr>
                <w:rFonts w:eastAsia="Garamond" w:cs="Garamond"/>
                <w:sz w:val="22"/>
                <w:lang w:val="en-US"/>
              </w:rPr>
              <w:t>ance</w:t>
            </w:r>
            <w:r w:rsidRPr="003B7687">
              <w:rPr>
                <w:rFonts w:eastAsia="Garamond" w:cs="Garamond"/>
                <w:sz w:val="22"/>
                <w:lang w:val="en-US"/>
              </w:rPr>
              <w:t xml:space="preserve"> feeding of very uncertain cattle manure. </w:t>
            </w:r>
            <w:r w:rsidR="008E0D89" w:rsidRPr="003B7687">
              <w:rPr>
                <w:rFonts w:eastAsia="Garamond" w:cs="Garamond"/>
                <w:sz w:val="22"/>
                <w:lang w:val="en-US"/>
              </w:rPr>
              <w:t>The prediction horizon was 15 time steps (</w:t>
            </w:r>
            <w:r w:rsidR="00CC289C" w:rsidRPr="003B7687">
              <w:rPr>
                <w:rFonts w:eastAsia="Garamond" w:cs="Garamond"/>
                <w:sz w:val="22"/>
                <w:lang w:val="en-US"/>
              </w:rPr>
              <w:t xml:space="preserve">7.5 h). </w:t>
            </w:r>
          </w:p>
        </w:tc>
      </w:tr>
    </w:tbl>
    <w:p w14:paraId="5EA272F3" w14:textId="77777777" w:rsidR="000249E0" w:rsidRDefault="000249E0">
      <w:pPr>
        <w:spacing w:after="0" w:line="276" w:lineRule="auto"/>
        <w:ind w:right="0" w:firstLine="0"/>
        <w:jc w:val="left"/>
        <w:rPr>
          <w:lang w:val="en-US"/>
        </w:rPr>
      </w:pPr>
      <w:r>
        <w:rPr>
          <w:lang w:val="en-US"/>
        </w:rP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06"/>
        <w:gridCol w:w="9"/>
      </w:tblGrid>
      <w:tr w:rsidR="000249E0" w14:paraId="344F5608" w14:textId="77777777" w:rsidTr="00670698">
        <w:trPr>
          <w:gridAfter w:val="1"/>
          <w:wAfter w:w="10" w:type="dxa"/>
        </w:trPr>
        <w:tc>
          <w:tcPr>
            <w:tcW w:w="4509" w:type="dxa"/>
          </w:tcPr>
          <w:p w14:paraId="0754304D" w14:textId="3B1DEB9C" w:rsidR="000249E0" w:rsidRDefault="000249E0">
            <w:pPr>
              <w:spacing w:after="0" w:line="276" w:lineRule="auto"/>
              <w:ind w:right="0" w:firstLine="0"/>
              <w:jc w:val="left"/>
              <w:rPr>
                <w:lang w:val="en-US"/>
              </w:rPr>
            </w:pPr>
            <w:r>
              <w:rPr>
                <w:noProof/>
                <w:lang w:val="en-US"/>
              </w:rPr>
              <w:lastRenderedPageBreak/>
              <w:drawing>
                <wp:inline distT="0" distB="0" distL="0" distR="0" wp14:anchorId="05E496BE" wp14:editId="06331A63">
                  <wp:extent cx="2699998" cy="4049998"/>
                  <wp:effectExtent l="0" t="0" r="5715" b="825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7"/>
                          <a:stretch>
                            <a:fillRect/>
                          </a:stretch>
                        </pic:blipFill>
                        <pic:spPr>
                          <a:xfrm>
                            <a:off x="0" y="0"/>
                            <a:ext cx="2699998" cy="4049998"/>
                          </a:xfrm>
                          <a:prstGeom prst="rect">
                            <a:avLst/>
                          </a:prstGeom>
                        </pic:spPr>
                      </pic:pic>
                    </a:graphicData>
                  </a:graphic>
                </wp:inline>
              </w:drawing>
            </w:r>
          </w:p>
        </w:tc>
        <w:tc>
          <w:tcPr>
            <w:tcW w:w="4510" w:type="dxa"/>
          </w:tcPr>
          <w:p w14:paraId="55C2FC21" w14:textId="17072B39" w:rsidR="000249E0" w:rsidRDefault="000249E0">
            <w:pPr>
              <w:spacing w:after="0" w:line="276" w:lineRule="auto"/>
              <w:ind w:right="0" w:firstLine="0"/>
              <w:jc w:val="left"/>
              <w:rPr>
                <w:lang w:val="en-US"/>
              </w:rPr>
            </w:pPr>
            <w:r>
              <w:rPr>
                <w:noProof/>
                <w:lang w:val="en-US"/>
              </w:rPr>
              <w:drawing>
                <wp:inline distT="0" distB="0" distL="0" distR="0" wp14:anchorId="0911D864" wp14:editId="3E212985">
                  <wp:extent cx="2699998" cy="4049998"/>
                  <wp:effectExtent l="0" t="0" r="5715" b="825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8"/>
                          <a:stretch>
                            <a:fillRect/>
                          </a:stretch>
                        </pic:blipFill>
                        <pic:spPr>
                          <a:xfrm>
                            <a:off x="0" y="0"/>
                            <a:ext cx="2699998" cy="4049998"/>
                          </a:xfrm>
                          <a:prstGeom prst="rect">
                            <a:avLst/>
                          </a:prstGeom>
                        </pic:spPr>
                      </pic:pic>
                    </a:graphicData>
                  </a:graphic>
                </wp:inline>
              </w:drawing>
            </w:r>
          </w:p>
        </w:tc>
      </w:tr>
      <w:tr w:rsidR="000249E0" w:rsidRPr="00670698" w14:paraId="508A18F3" w14:textId="77777777" w:rsidTr="00670698">
        <w:trPr>
          <w:gridAfter w:val="1"/>
          <w:wAfter w:w="10" w:type="dxa"/>
        </w:trPr>
        <w:tc>
          <w:tcPr>
            <w:tcW w:w="9019" w:type="dxa"/>
            <w:gridSpan w:val="2"/>
          </w:tcPr>
          <w:p w14:paraId="62A434CA" w14:textId="183BD62B" w:rsidR="000249E0" w:rsidRDefault="000249E0" w:rsidP="00670698">
            <w:pPr>
              <w:spacing w:after="0" w:line="360" w:lineRule="auto"/>
              <w:ind w:right="30" w:firstLine="0"/>
              <w:rPr>
                <w:lang w:val="en-US"/>
              </w:rPr>
            </w:pPr>
            <w:commentRangeStart w:id="158"/>
            <w:commentRangeStart w:id="159"/>
            <w:r w:rsidRPr="00BC3910">
              <w:rPr>
                <w:rFonts w:eastAsia="Garamond" w:cs="Garamond"/>
                <w:b/>
                <w:bCs/>
                <w:sz w:val="22"/>
                <w:lang w:val="en-US"/>
              </w:rPr>
              <w:t xml:space="preserve">Figure </w:t>
            </w:r>
            <w:commentRangeEnd w:id="158"/>
            <w:r>
              <w:rPr>
                <w:rStyle w:val="Kommentarzeichen"/>
              </w:rPr>
              <w:commentReference w:id="158"/>
            </w:r>
            <w:r w:rsidRPr="00BC3910">
              <w:rPr>
                <w:rFonts w:eastAsia="Garamond" w:cs="Garamond"/>
                <w:b/>
                <w:bCs/>
                <w:sz w:val="22"/>
                <w:lang w:val="en-US"/>
              </w:rPr>
              <w:t>5:</w:t>
            </w:r>
            <w:commentRangeEnd w:id="159"/>
            <w:r w:rsidRPr="00670698">
              <w:rPr>
                <w:rFonts w:eastAsia="Garamond" w:cs="Garamond"/>
                <w:b/>
                <w:bCs/>
                <w:sz w:val="22"/>
                <w:lang w:val="en-US"/>
              </w:rPr>
              <w:commentReference w:id="159"/>
            </w:r>
            <w:r w:rsidRPr="00670698">
              <w:rPr>
                <w:lang w:val="en-US"/>
              </w:rPr>
              <w:t xml:space="preserve"> </w:t>
            </w:r>
            <w:r w:rsidR="00E4630A" w:rsidRPr="00670698">
              <w:rPr>
                <w:sz w:val="22"/>
                <w:szCs w:val="21"/>
                <w:lang w:val="en-US"/>
              </w:rPr>
              <w:t xml:space="preserve">Dynamic gas production </w:t>
            </w:r>
            <w:r w:rsidRPr="00670698">
              <w:rPr>
                <w:sz w:val="22"/>
                <w:szCs w:val="21"/>
                <w:lang w:val="en-US"/>
              </w:rPr>
              <w:t xml:space="preserve">for cogeneration with </w:t>
            </w:r>
            <w:r w:rsidR="00E4630A" w:rsidRPr="00670698">
              <w:rPr>
                <w:sz w:val="22"/>
                <w:szCs w:val="21"/>
                <w:lang w:val="en-US"/>
              </w:rPr>
              <w:t>disturbance feeding and gas storage measurement noise under robust MPC</w:t>
            </w:r>
            <w:r w:rsidR="002C1336" w:rsidRPr="00670698">
              <w:rPr>
                <w:sz w:val="22"/>
                <w:szCs w:val="21"/>
                <w:lang w:val="en-US"/>
              </w:rPr>
              <w:t xml:space="preserve"> with different implementations of process inhibition</w:t>
            </w:r>
            <w:r w:rsidR="00E4630A" w:rsidRPr="00670698">
              <w:rPr>
                <w:sz w:val="22"/>
                <w:szCs w:val="21"/>
                <w:lang w:val="en-US"/>
              </w:rPr>
              <w:t xml:space="preserve">. On the left, the ADM1-R3 </w:t>
            </w:r>
            <w:r w:rsidR="00F9542E" w:rsidRPr="00670698">
              <w:rPr>
                <w:sz w:val="22"/>
                <w:szCs w:val="21"/>
                <w:lang w:val="en-US"/>
              </w:rPr>
              <w:t>was</w:t>
            </w:r>
            <w:r w:rsidR="00E4630A" w:rsidRPr="00670698">
              <w:rPr>
                <w:sz w:val="22"/>
                <w:szCs w:val="21"/>
                <w:lang w:val="en-US"/>
              </w:rPr>
              <w:t xml:space="preserve"> implemented conventionally with state-dependent process inhibition, while on the right, process inhibition </w:t>
            </w:r>
            <w:r w:rsidR="00F9542E" w:rsidRPr="00670698">
              <w:rPr>
                <w:sz w:val="22"/>
                <w:szCs w:val="21"/>
                <w:lang w:val="en-US"/>
              </w:rPr>
              <w:t>was</w:t>
            </w:r>
            <w:r w:rsidR="00E4630A" w:rsidRPr="00670698">
              <w:rPr>
                <w:sz w:val="22"/>
                <w:szCs w:val="21"/>
                <w:lang w:val="en-US"/>
              </w:rPr>
              <w:t xml:space="preserve"> ignored in both controller and plant model</w:t>
            </w:r>
            <w:r w:rsidR="002C1336" w:rsidRPr="00670698">
              <w:rPr>
                <w:sz w:val="22"/>
                <w:szCs w:val="21"/>
                <w:lang w:val="en-US"/>
              </w:rPr>
              <w:t xml:space="preserve">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00E4630A" w:rsidRPr="00670698">
              <w:rPr>
                <w:sz w:val="22"/>
                <w:szCs w:val="21"/>
                <w:lang w:val="en-US"/>
              </w:rPr>
              <w:t>.</w:t>
            </w:r>
            <w:r w:rsidRPr="00670698">
              <w:rPr>
                <w:sz w:val="22"/>
                <w:szCs w:val="21"/>
                <w:lang w:val="en-US"/>
              </w:rPr>
              <w:t xml:space="preserve"> The prediction horizon was 4</w:t>
            </w:r>
            <w:r w:rsidR="00FD5409">
              <w:rPr>
                <w:sz w:val="22"/>
                <w:szCs w:val="21"/>
                <w:lang w:val="en-US"/>
              </w:rPr>
              <w:t>8</w:t>
            </w:r>
            <w:r w:rsidRPr="00670698">
              <w:rPr>
                <w:sz w:val="22"/>
                <w:szCs w:val="21"/>
                <w:lang w:val="en-US"/>
              </w:rPr>
              <w:t xml:space="preserve"> time steps (2</w:t>
            </w:r>
            <w:r w:rsidR="00573F08">
              <w:rPr>
                <w:sz w:val="22"/>
                <w:szCs w:val="21"/>
                <w:lang w:val="en-US"/>
              </w:rPr>
              <w:t>4</w:t>
            </w:r>
            <w:r w:rsidRPr="00670698">
              <w:rPr>
                <w:sz w:val="22"/>
                <w:szCs w:val="21"/>
                <w:lang w:val="en-US"/>
              </w:rPr>
              <w:t xml:space="preserve"> h).</w:t>
            </w:r>
            <w:r w:rsidR="00E4630A" w:rsidRPr="00670698">
              <w:rPr>
                <w:sz w:val="22"/>
                <w:szCs w:val="21"/>
                <w:lang w:val="en-US"/>
              </w:rPr>
              <w:t xml:space="preserve"> CHP on</w:t>
            </w:r>
            <w:r w:rsidR="00F02317" w:rsidRPr="00670698">
              <w:rPr>
                <w:sz w:val="22"/>
                <w:szCs w:val="21"/>
                <w:lang w:val="en-US"/>
              </w:rPr>
              <w:t>-</w:t>
            </w:r>
            <w:r w:rsidR="00E4630A" w:rsidRPr="00670698">
              <w:rPr>
                <w:sz w:val="22"/>
                <w:szCs w:val="21"/>
                <w:lang w:val="en-US"/>
              </w:rPr>
              <w:t xml:space="preserve">times are indicated by grey </w:t>
            </w:r>
            <w:r w:rsidR="00E948D1">
              <w:rPr>
                <w:rFonts w:eastAsia="Garamond" w:cs="Garamond"/>
                <w:sz w:val="22"/>
                <w:lang w:val="en-US"/>
              </w:rPr>
              <w:t xml:space="preserve">background </w:t>
            </w:r>
            <w:r w:rsidR="00E4630A" w:rsidRPr="00670698">
              <w:rPr>
                <w:sz w:val="22"/>
                <w:szCs w:val="21"/>
                <w:lang w:val="en-US"/>
              </w:rPr>
              <w:t>shading.</w:t>
            </w:r>
          </w:p>
        </w:tc>
      </w:tr>
      <w:tr w:rsidR="00D5169A" w14:paraId="0FD29978" w14:textId="77777777" w:rsidTr="00336D11">
        <w:tc>
          <w:tcPr>
            <w:tcW w:w="2500" w:type="pct"/>
          </w:tcPr>
          <w:p w14:paraId="78655D72" w14:textId="69F7C6C6" w:rsidR="00B5401B" w:rsidRDefault="000249E0" w:rsidP="001A45BE">
            <w:pPr>
              <w:ind w:firstLine="0"/>
              <w:rPr>
                <w:lang w:val="en-US"/>
              </w:rPr>
            </w:pPr>
            <w:r>
              <w:rPr>
                <w:lang w:val="en-US"/>
              </w:rPr>
              <w:lastRenderedPageBreak/>
              <w:br w:type="page"/>
            </w:r>
            <w:r w:rsidR="002A0A4A">
              <w:rPr>
                <w:noProof/>
                <w:lang w:val="en-US"/>
              </w:rPr>
              <w:drawing>
                <wp:inline distT="0" distB="0" distL="0" distR="0" wp14:anchorId="70D94225" wp14:editId="73C06207">
                  <wp:extent cx="2807998" cy="3509998"/>
                  <wp:effectExtent l="0" t="0" r="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9"/>
                          <a:stretch>
                            <a:fillRect/>
                          </a:stretch>
                        </pic:blipFill>
                        <pic:spPr>
                          <a:xfrm>
                            <a:off x="0" y="0"/>
                            <a:ext cx="2807998" cy="3509998"/>
                          </a:xfrm>
                          <a:prstGeom prst="rect">
                            <a:avLst/>
                          </a:prstGeom>
                        </pic:spPr>
                      </pic:pic>
                    </a:graphicData>
                  </a:graphic>
                </wp:inline>
              </w:drawing>
            </w:r>
          </w:p>
        </w:tc>
        <w:tc>
          <w:tcPr>
            <w:tcW w:w="2500" w:type="pct"/>
            <w:gridSpan w:val="2"/>
          </w:tcPr>
          <w:p w14:paraId="52AB4714" w14:textId="59631244" w:rsidR="00B5401B" w:rsidRDefault="002A0A4A" w:rsidP="001A45BE">
            <w:pPr>
              <w:ind w:firstLine="0"/>
              <w:rPr>
                <w:lang w:val="en-US"/>
              </w:rPr>
            </w:pPr>
            <w:r>
              <w:rPr>
                <w:noProof/>
                <w:lang w:val="en-US"/>
              </w:rPr>
              <w:drawing>
                <wp:inline distT="0" distB="0" distL="0" distR="0" wp14:anchorId="4ECD20E2" wp14:editId="0E13B7E5">
                  <wp:extent cx="2807998" cy="3509998"/>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20"/>
                          <a:stretch>
                            <a:fillRect/>
                          </a:stretch>
                        </pic:blipFill>
                        <pic:spPr>
                          <a:xfrm>
                            <a:off x="0" y="0"/>
                            <a:ext cx="2807998" cy="3509998"/>
                          </a:xfrm>
                          <a:prstGeom prst="rect">
                            <a:avLst/>
                          </a:prstGeom>
                        </pic:spPr>
                      </pic:pic>
                    </a:graphicData>
                  </a:graphic>
                </wp:inline>
              </w:drawing>
            </w:r>
            <w:r w:rsidDel="002A0A4A">
              <w:rPr>
                <w:noProof/>
                <w:lang w:val="en-US"/>
              </w:rPr>
              <w:t xml:space="preserve"> </w:t>
            </w:r>
          </w:p>
        </w:tc>
      </w:tr>
      <w:tr w:rsidR="00B5401B" w:rsidRPr="00AA1AEA" w14:paraId="1175989A" w14:textId="77777777" w:rsidTr="00336D11">
        <w:tc>
          <w:tcPr>
            <w:tcW w:w="2500" w:type="pct"/>
            <w:gridSpan w:val="3"/>
          </w:tcPr>
          <w:p w14:paraId="1D5643D9" w14:textId="1B9F0107" w:rsidR="00B5401B" w:rsidRPr="00220152" w:rsidRDefault="00B5401B" w:rsidP="00F80BB5">
            <w:pPr>
              <w:ind w:firstLine="0"/>
              <w:rPr>
                <w:sz w:val="22"/>
                <w:lang w:val="en-US"/>
              </w:rPr>
            </w:pPr>
            <w:commentRangeStart w:id="160"/>
            <w:r w:rsidRPr="00220152">
              <w:rPr>
                <w:b/>
                <w:bCs/>
                <w:noProof/>
                <w:sz w:val="22"/>
                <w:lang w:val="en-US"/>
              </w:rPr>
              <w:t>Figure 6:</w:t>
            </w:r>
            <w:r w:rsidRPr="00220152">
              <w:rPr>
                <w:noProof/>
                <w:sz w:val="22"/>
                <w:lang w:val="en-US"/>
              </w:rPr>
              <w:t xml:space="preserve"> </w:t>
            </w:r>
            <w:commentRangeEnd w:id="160"/>
            <w:r w:rsidR="0025752D">
              <w:rPr>
                <w:rStyle w:val="Kommentarzeichen"/>
              </w:rPr>
              <w:commentReference w:id="160"/>
            </w:r>
            <w:r w:rsidRPr="00220152">
              <w:rPr>
                <w:noProof/>
                <w:sz w:val="22"/>
                <w:lang w:val="en-US"/>
              </w:rPr>
              <w:t xml:space="preserve">Comparison of </w:t>
            </w:r>
            <w:r w:rsidR="002A0A4A" w:rsidRPr="00220152">
              <w:rPr>
                <w:noProof/>
                <w:sz w:val="22"/>
                <w:lang w:val="en-US"/>
              </w:rPr>
              <w:t xml:space="preserve">robust </w:t>
            </w:r>
            <w:r w:rsidRPr="00220152">
              <w:rPr>
                <w:noProof/>
                <w:sz w:val="22"/>
                <w:lang w:val="en-US"/>
              </w:rPr>
              <w:t>(left) and</w:t>
            </w:r>
            <w:r w:rsidR="002A0A4A" w:rsidRPr="00220152">
              <w:rPr>
                <w:noProof/>
                <w:sz w:val="22"/>
                <w:lang w:val="en-US"/>
              </w:rPr>
              <w:t xml:space="preserve"> nominal</w:t>
            </w:r>
            <w:r w:rsidRPr="00220152">
              <w:rPr>
                <w:noProof/>
                <w:sz w:val="22"/>
                <w:lang w:val="en-US"/>
              </w:rPr>
              <w:t xml:space="preserve"> MPC (right) </w:t>
            </w:r>
            <w:r w:rsidR="00F80BB5">
              <w:rPr>
                <w:noProof/>
                <w:sz w:val="22"/>
                <w:lang w:val="en-US"/>
              </w:rPr>
              <w:t xml:space="preserve">in the light of plant-model mismatch </w:t>
            </w:r>
            <w:r w:rsidRPr="00220152">
              <w:rPr>
                <w:noProof/>
                <w:sz w:val="22"/>
                <w:lang w:val="en-US"/>
              </w:rPr>
              <w:t xml:space="preserve">during cogeneration </w:t>
            </w:r>
            <w:r w:rsidR="00F80BB5">
              <w:rPr>
                <w:noProof/>
                <w:sz w:val="22"/>
                <w:lang w:val="en-US"/>
              </w:rPr>
              <w:t>without disturbance feeding and GS measurement noise</w:t>
            </w:r>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r w:rsidR="003E5D26" w:rsidRPr="00BC3910">
              <w:rPr>
                <w:rFonts w:eastAsia="Garamond" w:cs="Garamond"/>
                <w:sz w:val="22"/>
                <w:lang w:val="en-US"/>
              </w:rPr>
              <w:t>4</w:t>
            </w:r>
            <w:r w:rsidR="00573F08">
              <w:rPr>
                <w:rFonts w:eastAsia="Garamond" w:cs="Garamond"/>
                <w:sz w:val="22"/>
                <w:lang w:val="en-US"/>
              </w:rPr>
              <w:t>8</w:t>
            </w:r>
            <w:r w:rsidR="003E5D26" w:rsidRPr="00BC3910">
              <w:rPr>
                <w:rFonts w:eastAsia="Garamond" w:cs="Garamond"/>
                <w:sz w:val="22"/>
                <w:lang w:val="en-US"/>
              </w:rPr>
              <w:t xml:space="preserve"> time steps (2</w:t>
            </w:r>
            <w:r w:rsidR="00573F08">
              <w:rPr>
                <w:rFonts w:eastAsia="Garamond" w:cs="Garamond"/>
                <w:sz w:val="22"/>
                <w:lang w:val="en-US"/>
              </w:rPr>
              <w:t>4</w:t>
            </w:r>
            <w:r w:rsidR="003E5D26" w:rsidRPr="00BC3910">
              <w:rPr>
                <w:rFonts w:eastAsia="Garamond" w:cs="Garamond"/>
                <w:sz w:val="22"/>
                <w:lang w:val="en-US"/>
              </w:rPr>
              <w:t xml:space="preserve"> h)</w:t>
            </w:r>
            <w:r w:rsidR="00F80BB5">
              <w:rPr>
                <w:noProof/>
                <w:sz w:val="22"/>
                <w:lang w:val="en-US"/>
              </w:rPr>
              <w:t xml:space="preserve">. </w:t>
            </w:r>
            <w:r w:rsidR="00375765" w:rsidRPr="00220152">
              <w:rPr>
                <w:noProof/>
                <w:sz w:val="22"/>
                <w:lang w:val="en-US"/>
              </w:rPr>
              <w:t xml:space="preserve">Controller </w:t>
            </w:r>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r w:rsidR="003E5D26">
              <w:rPr>
                <w:noProof/>
                <w:sz w:val="22"/>
                <w:lang w:val="en-US"/>
              </w:rPr>
              <w:t>show</w:t>
            </w:r>
            <w:r w:rsidR="00375765" w:rsidRPr="00220152">
              <w:rPr>
                <w:noProof/>
                <w:sz w:val="22"/>
                <w:lang w:val="en-US"/>
              </w:rPr>
              <w:t xml:space="preserve"> </w:t>
            </w:r>
            <w:r w:rsidR="00014D8F">
              <w:rPr>
                <w:noProof/>
                <w:sz w:val="22"/>
                <w:lang w:val="en-US"/>
              </w:rPr>
              <w:t xml:space="preserve">6 h </w:t>
            </w:r>
            <w:r w:rsidR="00375765" w:rsidRPr="00220152">
              <w:rPr>
                <w:noProof/>
                <w:sz w:val="22"/>
                <w:lang w:val="en-US"/>
              </w:rPr>
              <w:t>ahead predictions</w:t>
            </w:r>
            <w:r w:rsidR="00014D8F">
              <w:rPr>
                <w:noProof/>
                <w:sz w:val="22"/>
                <w:lang w:val="en-US"/>
              </w:rPr>
              <w:t xml:space="preserve"> (12</w:t>
            </w:r>
            <w:r w:rsidR="00014D8F" w:rsidRPr="00220152">
              <w:rPr>
                <w:noProof/>
                <w:sz w:val="22"/>
                <w:lang w:val="en-US"/>
              </w:rPr>
              <w:t xml:space="preserve"> </w:t>
            </w:r>
            <w:r w:rsidR="00014D8F">
              <w:rPr>
                <w:noProof/>
                <w:sz w:val="22"/>
                <w:lang w:val="en-US"/>
              </w:rPr>
              <w:t>time steps)</w:t>
            </w:r>
            <w:r w:rsidR="00D44830" w:rsidRPr="00BC3910">
              <w:rPr>
                <w:rFonts w:eastAsia="Garamond" w:cs="Garamond"/>
                <w:sz w:val="22"/>
                <w:lang w:val="en-US"/>
              </w:rPr>
              <w:t>.</w:t>
            </w:r>
            <w:r w:rsidR="00F02317">
              <w:rPr>
                <w:rFonts w:eastAsia="Garamond" w:cs="Garamond"/>
                <w:sz w:val="22"/>
                <w:lang w:val="en-US"/>
              </w:rPr>
              <w:t xml:space="preserve"> CHP on-times are indicated by grey </w:t>
            </w:r>
            <w:r w:rsidR="00E948D1">
              <w:rPr>
                <w:rFonts w:eastAsia="Garamond" w:cs="Garamond"/>
                <w:sz w:val="22"/>
                <w:lang w:val="en-US"/>
              </w:rPr>
              <w:t xml:space="preserve">background </w:t>
            </w:r>
            <w:r w:rsidR="00F02317">
              <w:rPr>
                <w:rFonts w:eastAsia="Garamond" w:cs="Garamond"/>
                <w:sz w:val="22"/>
                <w:lang w:val="en-US"/>
              </w:rPr>
              <w:t>shading.</w:t>
            </w:r>
          </w:p>
        </w:tc>
      </w:tr>
    </w:tbl>
    <w:p w14:paraId="4C081ED8" w14:textId="039D14E0" w:rsidR="00EF7374" w:rsidRDefault="00EF7374">
      <w:pPr>
        <w:spacing w:after="0" w:line="276" w:lineRule="auto"/>
        <w:ind w:right="0" w:firstLine="0"/>
        <w:jc w:val="left"/>
        <w:rPr>
          <w:sz w:val="32"/>
          <w:szCs w:val="32"/>
          <w:lang w:val="en-US"/>
        </w:rPr>
      </w:pPr>
      <w:r>
        <w:rPr>
          <w:lang w:val="en-US"/>
        </w:rPr>
        <w:br w:type="page"/>
      </w:r>
    </w:p>
    <w:p w14:paraId="7678905A" w14:textId="6B6D994C" w:rsidR="00531490" w:rsidRDefault="00EF7374" w:rsidP="00670698">
      <w:pPr>
        <w:pStyle w:val="berschrift2"/>
        <w:ind w:left="0" w:firstLine="0"/>
        <w:rPr>
          <w:lang w:val="en-US"/>
        </w:rPr>
      </w:pPr>
      <w:r>
        <w:rPr>
          <w:noProof/>
          <w:lang w:val="en-US"/>
        </w:rPr>
        <w:lastRenderedPageBreak/>
        <w:drawing>
          <wp:anchor distT="0" distB="0" distL="114300" distR="114300" simplePos="0" relativeHeight="251694080" behindDoc="0" locked="0" layoutInCell="1" allowOverlap="1" wp14:anchorId="0E70236E" wp14:editId="39395AB9">
            <wp:simplePos x="0" y="0"/>
            <wp:positionH relativeFrom="column">
              <wp:posOffset>41969</wp:posOffset>
            </wp:positionH>
            <wp:positionV relativeFrom="paragraph">
              <wp:posOffset>310515</wp:posOffset>
            </wp:positionV>
            <wp:extent cx="5730419" cy="2508096"/>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1">
                      <a:extLst>
                        <a:ext uri="{96DAC541-7B7A-43D3-8B79-37D633B846F1}">
                          <asvg:svgBlip xmlns:asvg="http://schemas.microsoft.com/office/drawing/2016/SVG/main" r:embed="rId22"/>
                        </a:ext>
                      </a:extLst>
                    </a:blip>
                    <a:stretch>
                      <a:fillRect/>
                    </a:stretch>
                  </pic:blipFill>
                  <pic:spPr>
                    <a:xfrm>
                      <a:off x="0" y="0"/>
                      <a:ext cx="5730419" cy="2508096"/>
                    </a:xfrm>
                    <a:prstGeom prst="rect">
                      <a:avLst/>
                    </a:prstGeom>
                  </pic:spPr>
                </pic:pic>
              </a:graphicData>
            </a:graphic>
            <wp14:sizeRelH relativeFrom="page">
              <wp14:pctWidth>0</wp14:pctWidth>
            </wp14:sizeRelH>
            <wp14:sizeRelV relativeFrom="page">
              <wp14:pctHeight>0</wp14:pctHeight>
            </wp14:sizeRelV>
          </wp:anchor>
        </w:drawing>
      </w:r>
      <w:r w:rsidR="00531490">
        <w:rPr>
          <w:lang w:val="en-US"/>
        </w:rPr>
        <w:t>Graphical Abstract</w:t>
      </w:r>
    </w:p>
    <w:p w14:paraId="09980449" w14:textId="11184722" w:rsidR="00531490" w:rsidRPr="00531490" w:rsidRDefault="00AD5ACF" w:rsidP="00220152">
      <w:pPr>
        <w:rPr>
          <w:lang w:val="en-US"/>
        </w:rPr>
      </w:pPr>
      <w:commentRangeStart w:id="161"/>
      <w:commentRangeEnd w:id="161"/>
      <w:r>
        <w:rPr>
          <w:rStyle w:val="Kommentarzeichen"/>
        </w:rPr>
        <w:commentReference w:id="161"/>
      </w:r>
      <w:r w:rsidR="00531490">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22AAA50" w14:textId="3A52433F" w:rsidR="00CD7403" w:rsidRDefault="00CD7403" w:rsidP="00670698">
      <w:pPr>
        <w:ind w:right="-894" w:firstLine="0"/>
        <w:rPr>
          <w:sz w:val="18"/>
          <w:lang w:val="en-US"/>
        </w:rPr>
      </w:pPr>
      <w:commentRangeStart w:id="162"/>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w:t>
      </w:r>
      <w:commentRangeEnd w:id="162"/>
      <w:r>
        <w:rPr>
          <w:rStyle w:val="Kommentarzeichen"/>
        </w:rPr>
        <w:commentReference w:id="162"/>
      </w:r>
      <w:r w:rsidRPr="00220152">
        <w:rPr>
          <w:sz w:val="22"/>
          <w:lang w:val="en-US"/>
        </w:rPr>
        <w:t>States, initial conditions</w:t>
      </w:r>
      <w:r>
        <w:rPr>
          <w:sz w:val="22"/>
          <w:vertAlign w:val="superscript"/>
          <w:lang w:val="en-US"/>
        </w:rPr>
        <w:t>a</w:t>
      </w:r>
      <w:r>
        <w:rPr>
          <w:sz w:val="22"/>
          <w:lang w:val="en-US"/>
        </w:rPr>
        <w:t xml:space="preserve"> </w:t>
      </w:r>
      <w:r w:rsidRPr="00220152">
        <w:rPr>
          <w:sz w:val="22"/>
          <w:lang w:val="en-US"/>
        </w:rPr>
        <w:t>and influent concentrations</w:t>
      </w:r>
      <w:r w:rsidR="005C1BAB">
        <w:rPr>
          <w:sz w:val="22"/>
          <w:vertAlign w:val="superscript"/>
          <w:lang w:val="en-US"/>
        </w:rPr>
        <w:t>b</w:t>
      </w:r>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and GS</w:t>
      </w:r>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793"/>
        <w:gridCol w:w="831"/>
        <w:gridCol w:w="1504"/>
        <w:gridCol w:w="1506"/>
        <w:gridCol w:w="1976"/>
        <w:gridCol w:w="1842"/>
      </w:tblGrid>
      <w:tr w:rsidR="002670A1" w14:paraId="6607C883" w14:textId="77777777" w:rsidTr="00670698">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793"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r w:rsidR="00CD7403">
              <w:rPr>
                <w:vertAlign w:val="superscript"/>
                <w:lang w:val="en-US"/>
              </w:rPr>
              <w:t>,</w:t>
            </w:r>
            <w:r w:rsidR="00620F7A">
              <w:rPr>
                <w:vertAlign w:val="superscript"/>
                <w:lang w:val="en-US"/>
              </w:rPr>
              <w:t>g</w:t>
            </w:r>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r>
              <w:rPr>
                <w:lang w:val="en-US"/>
              </w:rPr>
              <w:t>Init.</w:t>
            </w:r>
            <w:r>
              <w:rPr>
                <w:vertAlign w:val="superscript"/>
                <w:lang w:val="en-US"/>
              </w:rPr>
              <w:t>a,</w:t>
            </w:r>
            <w:r w:rsidR="00620F7A">
              <w:rPr>
                <w:vertAlign w:val="superscript"/>
                <w:lang w:val="en-US"/>
              </w:rPr>
              <w:t>d</w:t>
            </w:r>
          </w:p>
        </w:tc>
        <w:tc>
          <w:tcPr>
            <w:tcW w:w="1504" w:type="dxa"/>
            <w:tcBorders>
              <w:bottom w:val="single" w:sz="4" w:space="0" w:color="auto"/>
            </w:tcBorders>
            <w:vAlign w:val="center"/>
          </w:tcPr>
          <w:p w14:paraId="34E99E91" w14:textId="7C3A7AA2" w:rsidR="00147B8F" w:rsidRDefault="00147B8F" w:rsidP="00147B8F">
            <w:pPr>
              <w:spacing w:after="0" w:line="276" w:lineRule="auto"/>
              <w:ind w:right="0" w:firstLine="0"/>
              <w:jc w:val="left"/>
              <w:rPr>
                <w:lang w:val="en-US"/>
              </w:rPr>
            </w:pPr>
            <w:r>
              <w:rPr>
                <w:lang w:val="en-US"/>
              </w:rPr>
              <w:t>Maize</w:t>
            </w:r>
            <w:r w:rsidRPr="00531DBF">
              <w:rPr>
                <w:lang w:val="en-US"/>
              </w:rPr>
              <w:t xml:space="preserve"> silage</w:t>
            </w:r>
            <w:r w:rsidR="00620F7A">
              <w:rPr>
                <w:vertAlign w:val="superscript"/>
                <w:lang w:val="en-US"/>
              </w:rPr>
              <w:t>d</w:t>
            </w:r>
            <w:r>
              <w:rPr>
                <w:vertAlign w:val="superscript"/>
                <w:lang w:val="en-US"/>
              </w:rPr>
              <w:t>,</w:t>
            </w:r>
            <w:r w:rsidR="00620F7A">
              <w:rPr>
                <w:vertAlign w:val="superscript"/>
                <w:lang w:val="en-US"/>
              </w:rPr>
              <w:t>e</w:t>
            </w:r>
          </w:p>
        </w:tc>
        <w:tc>
          <w:tcPr>
            <w:tcW w:w="1506" w:type="dxa"/>
            <w:tcBorders>
              <w:bottom w:val="single" w:sz="4" w:space="0" w:color="auto"/>
            </w:tcBorders>
            <w:vAlign w:val="center"/>
          </w:tcPr>
          <w:p w14:paraId="0174E65D" w14:textId="38C6E65F" w:rsidR="00147B8F" w:rsidRDefault="00147B8F" w:rsidP="00147B8F">
            <w:pPr>
              <w:spacing w:after="0" w:line="276" w:lineRule="auto"/>
              <w:ind w:right="0" w:firstLine="0"/>
              <w:jc w:val="left"/>
              <w:rPr>
                <w:lang w:val="en-US"/>
              </w:rPr>
            </w:pPr>
            <w:r>
              <w:rPr>
                <w:lang w:val="en-US"/>
              </w:rPr>
              <w:t>G</w:t>
            </w:r>
            <w:r w:rsidRPr="00531DBF">
              <w:rPr>
                <w:lang w:val="en-US"/>
              </w:rPr>
              <w:t>rass silage</w:t>
            </w:r>
            <w:r w:rsidR="00620F7A">
              <w:rPr>
                <w:vertAlign w:val="superscript"/>
                <w:lang w:val="en-US"/>
              </w:rPr>
              <w:t>d</w:t>
            </w:r>
            <w:r>
              <w:rPr>
                <w:vertAlign w:val="superscript"/>
                <w:lang w:val="en-US"/>
              </w:rPr>
              <w:t>,</w:t>
            </w:r>
            <w:r w:rsidR="00620F7A">
              <w:rPr>
                <w:vertAlign w:val="superscript"/>
                <w:lang w:val="en-US"/>
              </w:rPr>
              <w:t>e</w:t>
            </w:r>
          </w:p>
        </w:tc>
        <w:tc>
          <w:tcPr>
            <w:tcW w:w="1976" w:type="dxa"/>
            <w:tcBorders>
              <w:bottom w:val="single" w:sz="4" w:space="0" w:color="auto"/>
            </w:tcBorders>
            <w:vAlign w:val="center"/>
          </w:tcPr>
          <w:p w14:paraId="7CB62E69" w14:textId="00393658" w:rsidR="00147B8F" w:rsidRDefault="00147B8F" w:rsidP="00147B8F">
            <w:pPr>
              <w:spacing w:after="0" w:line="276" w:lineRule="auto"/>
              <w:ind w:right="0" w:firstLine="0"/>
              <w:jc w:val="left"/>
              <w:rPr>
                <w:lang w:val="en-US"/>
              </w:rPr>
            </w:pPr>
            <w:r>
              <w:rPr>
                <w:lang w:val="en-US"/>
              </w:rPr>
              <w:t>S</w:t>
            </w:r>
            <w:r w:rsidRPr="00531DBF">
              <w:rPr>
                <w:lang w:val="en-US"/>
              </w:rPr>
              <w:t>ugar beet silage</w:t>
            </w:r>
            <w:r w:rsidR="00620F7A">
              <w:rPr>
                <w:vertAlign w:val="superscript"/>
                <w:lang w:val="en-US"/>
              </w:rPr>
              <w:t>d,e</w:t>
            </w:r>
          </w:p>
        </w:tc>
        <w:tc>
          <w:tcPr>
            <w:tcW w:w="1842" w:type="dxa"/>
            <w:tcBorders>
              <w:bottom w:val="single" w:sz="4" w:space="0" w:color="auto"/>
            </w:tcBorders>
            <w:vAlign w:val="center"/>
          </w:tcPr>
          <w:p w14:paraId="741F6DED" w14:textId="7EFDE437" w:rsidR="00147B8F" w:rsidRDefault="00147B8F" w:rsidP="00147B8F">
            <w:pPr>
              <w:spacing w:after="0" w:line="276" w:lineRule="auto"/>
              <w:ind w:right="0" w:firstLine="0"/>
              <w:jc w:val="left"/>
              <w:rPr>
                <w:lang w:val="en-US"/>
              </w:rPr>
            </w:pPr>
            <w:r>
              <w:rPr>
                <w:lang w:val="en-US"/>
              </w:rPr>
              <w:t>C</w:t>
            </w:r>
            <w:r w:rsidRPr="00531DBF">
              <w:rPr>
                <w:lang w:val="en-US"/>
              </w:rPr>
              <w:t>attle manure</w:t>
            </w:r>
            <w:r w:rsidR="00620F7A">
              <w:rPr>
                <w:vertAlign w:val="superscript"/>
                <w:lang w:val="en-US"/>
              </w:rPr>
              <w:t>d</w:t>
            </w:r>
            <w:r>
              <w:rPr>
                <w:vertAlign w:val="superscript"/>
                <w:lang w:val="en-US"/>
              </w:rPr>
              <w:t>,</w:t>
            </w:r>
            <w:r w:rsidR="00620F7A">
              <w:rPr>
                <w:vertAlign w:val="superscript"/>
                <w:lang w:val="en-US"/>
              </w:rPr>
              <w:t>e</w:t>
            </w:r>
          </w:p>
        </w:tc>
      </w:tr>
      <w:tr w:rsidR="002670A1" w14:paraId="0E5C5EC0" w14:textId="77777777" w:rsidTr="00670698">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commentRangeStart w:id="163"/>
        <w:commentRangeStart w:id="164"/>
        <w:tc>
          <w:tcPr>
            <w:tcW w:w="1793" w:type="dxa"/>
            <w:tcBorders>
              <w:top w:val="single" w:sz="4" w:space="0" w:color="auto"/>
            </w:tcBorders>
            <w:vAlign w:val="center"/>
          </w:tcPr>
          <w:p w14:paraId="2B43167C" w14:textId="14D307B2"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w:commentRangeEnd w:id="163"/>
                <m:r>
                  <m:rPr>
                    <m:sty m:val="p"/>
                  </m:rPr>
                  <w:rPr>
                    <w:rStyle w:val="Kommentarzeichen"/>
                    <w:rFonts w:ascii="Cambria Math" w:hAnsi="Cambria Math"/>
                  </w:rPr>
                  <w:commentReference w:id="163"/>
                </m:r>
                <w:commentRangeEnd w:id="164"/>
                <m:r>
                  <m:rPr>
                    <m:sty m:val="p"/>
                  </m:rPr>
                  <w:rPr>
                    <w:rStyle w:val="Kommentarzeichen"/>
                    <w:rFonts w:ascii="Cambria Math" w:hAnsi="Cambria Math"/>
                  </w:rPr>
                  <w:commentReference w:id="164"/>
                </m:r>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506"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976"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842"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670698">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793" w:type="dxa"/>
            <w:vAlign w:val="center"/>
          </w:tcPr>
          <w:p w14:paraId="084B24B8" w14:textId="523692C5"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504"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670698">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793" w:type="dxa"/>
            <w:vAlign w:val="center"/>
          </w:tcPr>
          <w:p w14:paraId="6C3F1FD2" w14:textId="12A97612"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504"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670698">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793" w:type="dxa"/>
            <w:vAlign w:val="center"/>
          </w:tcPr>
          <w:p w14:paraId="0A216D34" w14:textId="0A23569A"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504"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506"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976"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842"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670698">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793" w:type="dxa"/>
            <w:vAlign w:val="center"/>
          </w:tcPr>
          <w:p w14:paraId="561B3D64" w14:textId="08BDFF0E"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504"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506"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976"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842"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670698">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793" w:type="dxa"/>
            <w:vAlign w:val="center"/>
          </w:tcPr>
          <w:p w14:paraId="34DC65EF" w14:textId="7BEE7CE5"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506"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976"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842"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670698">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793" w:type="dxa"/>
            <w:vAlign w:val="center"/>
          </w:tcPr>
          <w:p w14:paraId="7D763F1D" w14:textId="073A61F8"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504"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506"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976"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842"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670698">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793" w:type="dxa"/>
            <w:vAlign w:val="center"/>
          </w:tcPr>
          <w:p w14:paraId="3D609389" w14:textId="65CD1579"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504"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506"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976"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842"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670698">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793" w:type="dxa"/>
            <w:vAlign w:val="center"/>
          </w:tcPr>
          <w:p w14:paraId="6508FC5B" w14:textId="07BDAD82"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504"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506"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976"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842"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670698">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commentRangeStart w:id="165"/>
        <w:commentRangeStart w:id="166"/>
        <w:tc>
          <w:tcPr>
            <w:tcW w:w="1793" w:type="dxa"/>
            <w:vAlign w:val="center"/>
          </w:tcPr>
          <w:p w14:paraId="71A5310C" w14:textId="12B612F2"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w:commentRangeEnd w:id="165"/>
                <m:r>
                  <m:rPr>
                    <m:sty m:val="p"/>
                  </m:rPr>
                  <w:rPr>
                    <w:rStyle w:val="Kommentarzeichen"/>
                    <w:rFonts w:ascii="Cambria Math" w:hAnsi="Cambria Math"/>
                  </w:rPr>
                  <w:commentReference w:id="165"/>
                </m:r>
                <w:commentRangeEnd w:id="166"/>
                <m:r>
                  <m:rPr>
                    <m:sty m:val="p"/>
                  </m:rPr>
                  <w:rPr>
                    <w:rStyle w:val="Kommentarzeichen"/>
                    <w:rFonts w:ascii="Cambria Math" w:hAnsi="Cambria Math"/>
                  </w:rPr>
                  <w:commentReference w:id="166"/>
                </m:r>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504"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506"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976"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842"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670698">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commentRangeStart w:id="167"/>
        <w:commentRangeStart w:id="168"/>
        <w:tc>
          <w:tcPr>
            <w:tcW w:w="1793" w:type="dxa"/>
            <w:vAlign w:val="center"/>
          </w:tcPr>
          <w:p w14:paraId="7FD3E906" w14:textId="21D3009C"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w:commentRangeEnd w:id="167"/>
                <m:r>
                  <m:rPr>
                    <m:sty m:val="p"/>
                  </m:rPr>
                  <w:rPr>
                    <w:rStyle w:val="Kommentarzeichen"/>
                    <w:rFonts w:ascii="Cambria Math" w:hAnsi="Cambria Math"/>
                  </w:rPr>
                  <w:commentReference w:id="167"/>
                </m:r>
                <w:commentRangeEnd w:id="168"/>
                <m:r>
                  <m:rPr>
                    <m:sty m:val="p"/>
                  </m:rPr>
                  <w:rPr>
                    <w:rStyle w:val="Kommentarzeichen"/>
                    <w:rFonts w:ascii="Cambria Math" w:hAnsi="Cambria Math"/>
                  </w:rPr>
                  <w:commentReference w:id="168"/>
                </m:r>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504"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06"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976"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842"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670698">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793" w:type="dxa"/>
            <w:vAlign w:val="center"/>
          </w:tcPr>
          <w:p w14:paraId="5A123EA7" w14:textId="77D4F031"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504"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506"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976"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842"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670698">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commentRangeStart w:id="169"/>
        <w:commentRangeStart w:id="170"/>
        <w:tc>
          <w:tcPr>
            <w:tcW w:w="1793" w:type="dxa"/>
            <w:vAlign w:val="center"/>
          </w:tcPr>
          <w:p w14:paraId="5A75F54E" w14:textId="3F0F8502"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w:commentRangeEnd w:id="169"/>
                <m:r>
                  <m:rPr>
                    <m:sty m:val="p"/>
                  </m:rPr>
                  <w:rPr>
                    <w:rStyle w:val="Kommentarzeichen"/>
                    <w:rFonts w:ascii="Cambria Math" w:hAnsi="Cambria Math"/>
                  </w:rPr>
                  <w:commentReference w:id="169"/>
                </m:r>
                <w:commentRangeEnd w:id="170"/>
                <m:r>
                  <m:rPr>
                    <m:sty m:val="p"/>
                  </m:rPr>
                  <w:rPr>
                    <w:rStyle w:val="Kommentarzeichen"/>
                    <w:rFonts w:ascii="Cambria Math" w:hAnsi="Cambria Math"/>
                  </w:rPr>
                  <w:commentReference w:id="170"/>
                </m:r>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506"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976"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842"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670698">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793" w:type="dxa"/>
            <w:vAlign w:val="center"/>
          </w:tcPr>
          <w:p w14:paraId="5416EFFF" w14:textId="42E88D66"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504"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506"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976"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842"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670698">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793" w:type="dxa"/>
            <w:vAlign w:val="center"/>
          </w:tcPr>
          <w:p w14:paraId="4AA32407" w14:textId="6E8567F4"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504"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670698">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793" w:type="dxa"/>
            <w:vAlign w:val="center"/>
          </w:tcPr>
          <w:p w14:paraId="0B0C31D6" w14:textId="0EF1FD0C"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504"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06"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976"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842" w:type="dxa"/>
            <w:vAlign w:val="center"/>
          </w:tcPr>
          <w:p w14:paraId="71946745" w14:textId="0C5E2A48" w:rsidR="00B4603E" w:rsidRDefault="00B4603E" w:rsidP="00670698">
            <w:pPr>
              <w:spacing w:after="0" w:line="276" w:lineRule="auto"/>
              <w:ind w:right="0" w:firstLine="0"/>
              <w:jc w:val="right"/>
              <w:rPr>
                <w:lang w:val="en-US"/>
              </w:rPr>
            </w:pPr>
            <w:commentRangeStart w:id="171"/>
            <w:commentRangeStart w:id="172"/>
            <w:r w:rsidRPr="00F54177">
              <w:rPr>
                <w:lang w:val="en-US"/>
              </w:rPr>
              <w:t>0.</w:t>
            </w:r>
            <w:r>
              <w:rPr>
                <w:lang w:val="en-US"/>
              </w:rPr>
              <w:t>42</w:t>
            </w:r>
            <w:commentRangeEnd w:id="171"/>
            <w:r>
              <w:rPr>
                <w:rStyle w:val="Kommentarzeichen"/>
              </w:rPr>
              <w:commentReference w:id="171"/>
            </w:r>
            <w:commentRangeEnd w:id="172"/>
            <w:r>
              <w:rPr>
                <w:rStyle w:val="Kommentarzeichen"/>
              </w:rPr>
              <w:commentReference w:id="172"/>
            </w:r>
          </w:p>
        </w:tc>
      </w:tr>
      <w:tr w:rsidR="002670A1" w14:paraId="426CC7CA" w14:textId="77777777" w:rsidTr="00670698">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793" w:type="dxa"/>
            <w:vAlign w:val="center"/>
          </w:tcPr>
          <w:p w14:paraId="47F3AA27" w14:textId="74855D25"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504"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506"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976"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842"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670698">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793" w:type="dxa"/>
            <w:tcBorders>
              <w:bottom w:val="dotted" w:sz="4" w:space="0" w:color="auto"/>
            </w:tcBorders>
            <w:vAlign w:val="center"/>
          </w:tcPr>
          <w:p w14:paraId="506D75B7" w14:textId="3B533F97" w:rsidR="00B4603E" w:rsidRDefault="00EB5F90"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504"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506"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976"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842"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670698">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793" w:type="dxa"/>
            <w:tcBorders>
              <w:top w:val="dotted" w:sz="4" w:space="0" w:color="auto"/>
            </w:tcBorders>
            <w:vAlign w:val="center"/>
          </w:tcPr>
          <w:p w14:paraId="09F28E5E" w14:textId="03BB53F5" w:rsidR="00B4603E" w:rsidRDefault="00EB5F90"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504"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506"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976"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842"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670698">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793" w:type="dxa"/>
            <w:tcBorders>
              <w:bottom w:val="dotted" w:sz="4" w:space="0" w:color="auto"/>
            </w:tcBorders>
            <w:vAlign w:val="center"/>
          </w:tcPr>
          <w:p w14:paraId="5FAA9354" w14:textId="44909826" w:rsidR="00B4603E" w:rsidRDefault="00EB5F90"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504"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506"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976"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842"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670698">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793"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504"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506"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976"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842"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Default="00CD7403" w:rsidP="00670698">
      <w:pPr>
        <w:spacing w:line="240" w:lineRule="auto"/>
        <w:ind w:right="-610" w:firstLine="0"/>
        <w:rPr>
          <w:sz w:val="18"/>
          <w:lang w:val="en-US"/>
        </w:rPr>
      </w:pPr>
      <w:r>
        <w:rPr>
          <w:sz w:val="18"/>
          <w:vertAlign w:val="superscript"/>
          <w:lang w:val="en-US"/>
        </w:rPr>
        <w:t>a</w:t>
      </w:r>
      <w:r>
        <w:rPr>
          <w:sz w:val="18"/>
          <w:lang w:val="en-US"/>
        </w:rPr>
        <w:t xml:space="preserve"> Initial conditions </w:t>
      </w:r>
      <w:r w:rsidRPr="00531DBF">
        <w:rPr>
          <w:sz w:val="18"/>
          <w:lang w:val="en-US"/>
        </w:rPr>
        <w:t>before transition into steady-state</w:t>
      </w:r>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Pr>
          <w:sz w:val="18"/>
          <w:lang w:val="en-US"/>
        </w:rPr>
        <w:t>)</w:t>
      </w:r>
      <w:r w:rsidRPr="00531DBF">
        <w:rPr>
          <w:sz w:val="18"/>
          <w:lang w:val="en-US"/>
        </w:rPr>
        <w:t>.</w:t>
      </w:r>
    </w:p>
    <w:p w14:paraId="731E9A1C" w14:textId="23AEB956" w:rsidR="005C1BAB" w:rsidRPr="00670698" w:rsidRDefault="005C1BAB">
      <w:pPr>
        <w:spacing w:line="240" w:lineRule="auto"/>
        <w:ind w:right="-610" w:firstLine="0"/>
        <w:rPr>
          <w:sz w:val="32"/>
          <w:szCs w:val="32"/>
          <w:lang w:val="en-US"/>
        </w:rPr>
      </w:pPr>
      <w:r>
        <w:rPr>
          <w:sz w:val="18"/>
          <w:vertAlign w:val="superscript"/>
          <w:lang w:val="en-US"/>
        </w:rPr>
        <w:t>b</w:t>
      </w:r>
      <w:r>
        <w:rPr>
          <w:sz w:val="18"/>
          <w:lang w:val="en-US"/>
        </w:rPr>
        <w:t xml:space="preserve"> Influent concentrations are based on substrate characterization in Tab. 1</w:t>
      </w:r>
      <w:r w:rsidR="00100F54">
        <w:rPr>
          <w:sz w:val="18"/>
          <w:lang w:val="en-US"/>
        </w:rPr>
        <w:t xml:space="preserve"> and further substrate analyses at DBFZ. C</w:t>
      </w:r>
      <w:r>
        <w:rPr>
          <w:sz w:val="18"/>
          <w:lang w:val="en-US"/>
        </w:rPr>
        <w:t xml:space="preserve">omputations </w:t>
      </w:r>
      <w:r w:rsidR="00100F54">
        <w:rPr>
          <w:sz w:val="18"/>
          <w:lang w:val="en-US"/>
        </w:rPr>
        <w:t xml:space="preserve">were done </w:t>
      </w:r>
      <w:r>
        <w:rPr>
          <w:sz w:val="18"/>
          <w:lang w:val="en-US"/>
        </w:rPr>
        <w:t>according to Delory et al. (2025).</w:t>
      </w:r>
    </w:p>
    <w:p w14:paraId="336E7A67" w14:textId="6D28FDE0" w:rsidR="00CD7403" w:rsidRDefault="005C1BAB" w:rsidP="00670698">
      <w:pPr>
        <w:spacing w:line="240" w:lineRule="auto"/>
        <w:ind w:right="-610" w:firstLine="0"/>
        <w:rPr>
          <w:sz w:val="18"/>
          <w:lang w:val="en-US"/>
        </w:rPr>
      </w:pPr>
      <w:r>
        <w:rPr>
          <w:sz w:val="18"/>
          <w:vertAlign w:val="superscript"/>
          <w:lang w:val="en-US"/>
        </w:rPr>
        <w:t>c</w:t>
      </w:r>
      <w:r w:rsidR="00CD7403">
        <w:rPr>
          <w:sz w:val="18"/>
          <w:lang w:val="en-US"/>
        </w:rPr>
        <w:t xml:space="preserve"> States 19 and 20 are </w:t>
      </w:r>
      <w:r w:rsidR="00CD7403" w:rsidRPr="00D67176">
        <w:rPr>
          <w:sz w:val="18"/>
          <w:lang w:val="en-US"/>
        </w:rPr>
        <w:t>only used in cogeneration case study</w:t>
      </w:r>
      <w:r w:rsidR="00CD7403">
        <w:rPr>
          <w:sz w:val="18"/>
          <w:lang w:val="en-US"/>
        </w:rPr>
        <w:t>. Given initial values are also used to initialize dynamic simulations.</w:t>
      </w:r>
    </w:p>
    <w:p w14:paraId="5FC97DD8" w14:textId="58A069CB" w:rsidR="00CD7403" w:rsidRDefault="00620F7A" w:rsidP="00670698">
      <w:pPr>
        <w:spacing w:line="240" w:lineRule="auto"/>
        <w:ind w:right="-610" w:firstLine="0"/>
        <w:rPr>
          <w:sz w:val="18"/>
          <w:lang w:val="en-US"/>
        </w:rPr>
      </w:pPr>
      <w:r>
        <w:rPr>
          <w:sz w:val="18"/>
          <w:vertAlign w:val="superscript"/>
          <w:lang w:val="en-US"/>
        </w:rPr>
        <w:t>d</w:t>
      </w:r>
      <w:r w:rsidR="00CD7403">
        <w:rPr>
          <w:sz w:val="18"/>
          <w:lang w:val="en-US"/>
        </w:rPr>
        <w:t xml:space="preserve"> C</w:t>
      </w:r>
      <w:r w:rsidR="00CD7403" w:rsidRPr="000E1957">
        <w:rPr>
          <w:sz w:val="18"/>
          <w:lang w:val="en-US"/>
        </w:rPr>
        <w:t>oncentrations</w:t>
      </w:r>
      <w:r w:rsidR="00CD7403" w:rsidRPr="00531DBF">
        <w:rPr>
          <w:sz w:val="18"/>
          <w:lang w:val="en-US"/>
        </w:rPr>
        <w:t xml:space="preserve"> in kg m</w:t>
      </w:r>
      <w:r w:rsidR="00CD7403" w:rsidRPr="00531DBF">
        <w:rPr>
          <w:sz w:val="18"/>
          <w:vertAlign w:val="superscript"/>
          <w:lang w:val="en-US"/>
        </w:rPr>
        <w:t>-3</w:t>
      </w:r>
      <w:r w:rsidR="00CD7403" w:rsidRPr="00531DBF">
        <w:rPr>
          <w:sz w:val="18"/>
          <w:lang w:val="en-US"/>
        </w:rPr>
        <w:t xml:space="preserve"> except </w:t>
      </w:r>
      <m:oMath>
        <m:sSub>
          <m:sSubPr>
            <m:ctrlPr>
              <w:rPr>
                <w:rFonts w:ascii="Cambria Math" w:hAnsi="Cambria Math"/>
                <w:i/>
                <w:sz w:val="18"/>
                <w:lang w:val="en-US"/>
              </w:rPr>
            </m:ctrlPr>
          </m:sSubPr>
          <m:e>
            <m:r>
              <w:rPr>
                <w:rFonts w:ascii="Cambria Math" w:hAnsi="Cambria Math"/>
                <w:sz w:val="18"/>
                <w:lang w:val="en-US"/>
              </w:rPr>
              <m:t>S</m:t>
            </m:r>
          </m:e>
          <m:sub>
            <m:r>
              <m:rPr>
                <m:nor/>
              </m:rPr>
              <w:rPr>
                <w:rFonts w:ascii="Cambria Math" w:hAnsi="Cambria Math"/>
                <w:sz w:val="18"/>
                <w:lang w:val="en-US"/>
              </w:rPr>
              <m:t>ion</m:t>
            </m:r>
          </m:sub>
        </m:sSub>
      </m:oMath>
      <w:r w:rsidR="00CD7403" w:rsidRPr="00531DBF">
        <w:rPr>
          <w:sz w:val="18"/>
          <w:lang w:val="en-US"/>
        </w:rPr>
        <w:t xml:space="preserve"> in kmol m</w:t>
      </w:r>
      <w:r w:rsidR="00CD7403" w:rsidRPr="00531DBF">
        <w:rPr>
          <w:sz w:val="18"/>
          <w:vertAlign w:val="superscript"/>
          <w:lang w:val="en-US"/>
        </w:rPr>
        <w:t>-3</w:t>
      </w:r>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CD7403">
        <w:rPr>
          <w:sz w:val="18"/>
          <w:lang w:val="en-US"/>
        </w:rPr>
        <w:t xml:space="preserve"> in m</w:t>
      </w:r>
      <w:r w:rsidR="00CD7403" w:rsidRPr="00220152">
        <w:rPr>
          <w:sz w:val="18"/>
          <w:vertAlign w:val="superscript"/>
          <w:lang w:val="en-US"/>
        </w:rPr>
        <w:t>3</w:t>
      </w:r>
      <w:r w:rsidR="00CD7403">
        <w:rPr>
          <w:sz w:val="18"/>
          <w:lang w:val="en-US"/>
        </w:rPr>
        <w:t>.</w:t>
      </w:r>
    </w:p>
    <w:p w14:paraId="4A1F367A" w14:textId="1D076E7C" w:rsidR="00CD7403" w:rsidRDefault="00620F7A" w:rsidP="00670698">
      <w:pPr>
        <w:spacing w:line="240" w:lineRule="auto"/>
        <w:ind w:right="-610" w:firstLine="0"/>
        <w:rPr>
          <w:sz w:val="18"/>
          <w:lang w:val="en-US"/>
        </w:rPr>
      </w:pPr>
      <w:r>
        <w:rPr>
          <w:sz w:val="18"/>
          <w:vertAlign w:val="superscript"/>
          <w:lang w:val="en-US"/>
        </w:rPr>
        <w:t>e</w:t>
      </w:r>
      <w:r w:rsidR="00CD7403">
        <w:rPr>
          <w:sz w:val="18"/>
          <w:lang w:val="en-US"/>
        </w:rPr>
        <w:t xml:space="preserve"> pH of silages taken from Weißbach (2008), for manure from Fisgativa (2020).</w:t>
      </w:r>
    </w:p>
    <w:p w14:paraId="6A629E6E" w14:textId="41264770" w:rsidR="00CD7403" w:rsidRDefault="00620F7A" w:rsidP="00670698">
      <w:pPr>
        <w:spacing w:line="240" w:lineRule="auto"/>
        <w:ind w:right="-610" w:firstLine="0"/>
        <w:rPr>
          <w:sz w:val="18"/>
          <w:lang w:val="en-US"/>
        </w:rPr>
      </w:pPr>
      <w:r>
        <w:rPr>
          <w:sz w:val="18"/>
          <w:vertAlign w:val="superscript"/>
          <w:lang w:val="en-US"/>
        </w:rPr>
        <w:t>f</w:t>
      </w:r>
      <w:r w:rsidR="00CD7403">
        <w:rPr>
          <w:sz w:val="18"/>
          <w:lang w:val="en-US"/>
        </w:rPr>
        <w:t xml:space="preserve"> State 13 is the residual free ion concentration </w:t>
      </w:r>
      <m:oMath>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ion</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cat+</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an-</m:t>
            </m:r>
          </m:sub>
        </m:sSub>
      </m:oMath>
      <w:r w:rsidR="00CD7403">
        <w:rPr>
          <w:sz w:val="18"/>
          <w:lang w:val="en-US"/>
        </w:rPr>
        <w:t xml:space="preserve">. Influent concentrations </w:t>
      </w:r>
      <w:r w:rsidR="00CA29E1">
        <w:rPr>
          <w:sz w:val="18"/>
          <w:lang w:val="en-US"/>
        </w:rPr>
        <w:t>were</w:t>
      </w:r>
      <w:r w:rsidR="00CD7403">
        <w:rPr>
          <w:sz w:val="18"/>
          <w:lang w:val="en-US"/>
        </w:rPr>
        <w:t xml:space="preserve"> computed via ionic states (14-16) and pH of substrates. </w:t>
      </w:r>
    </w:p>
    <w:p w14:paraId="57A9B138" w14:textId="6C396101" w:rsidR="00F02317" w:rsidRDefault="00620F7A">
      <w:pPr>
        <w:spacing w:line="240" w:lineRule="auto"/>
        <w:ind w:right="-610" w:firstLine="0"/>
        <w:rPr>
          <w:lang w:val="en-US"/>
        </w:rPr>
      </w:pPr>
      <w:r>
        <w:rPr>
          <w:sz w:val="18"/>
          <w:vertAlign w:val="superscript"/>
          <w:lang w:val="en-US"/>
        </w:rPr>
        <w:t>g</w:t>
      </w:r>
      <w:r w:rsidR="00CD7403">
        <w:rPr>
          <w:sz w:val="18"/>
          <w:lang w:val="en-US"/>
        </w:rPr>
        <w:t xml:space="preserve"> </w:t>
      </w:r>
      <w:r>
        <w:rPr>
          <w:sz w:val="18"/>
          <w:lang w:val="en-US"/>
        </w:rPr>
        <w:t>I</w:t>
      </w:r>
      <w:r w:rsidR="00CD7403">
        <w:rPr>
          <w:sz w:val="18"/>
          <w:lang w:val="en-US"/>
        </w:rPr>
        <w:t>onic states were assumed to be in dissociation equilibrium with their non-dissociated counterpart at the substrate’s pH</w:t>
      </w:r>
      <w:r>
        <w:rPr>
          <w:lang w:val="en-US"/>
        </w:rPr>
        <w:t>.</w:t>
      </w:r>
    </w:p>
    <w:p w14:paraId="04E3DAA7" w14:textId="5591DBCA" w:rsidR="008A0775" w:rsidRDefault="008A0775" w:rsidP="008A0775">
      <w:pPr>
        <w:pStyle w:val="berschrift2"/>
        <w:rPr>
          <w:lang w:val="en-US"/>
        </w:rPr>
      </w:pPr>
      <w:r w:rsidRPr="6293A840">
        <w:rPr>
          <w:lang w:val="en-US"/>
        </w:rPr>
        <w:lastRenderedPageBreak/>
        <w:t xml:space="preserve">Supplementary </w:t>
      </w:r>
      <w:r w:rsidR="00CF1BBF">
        <w:rPr>
          <w:lang w:val="en-US"/>
        </w:rPr>
        <w:t>F</w:t>
      </w:r>
      <w:r w:rsidRPr="6293A840">
        <w:rPr>
          <w:lang w:val="en-US"/>
        </w:rPr>
        <w:t>igures</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8A0775" w14:paraId="51C6FA40" w14:textId="77777777" w:rsidTr="00670698">
        <w:trPr>
          <w:trHeight w:val="3764"/>
        </w:trPr>
        <w:tc>
          <w:tcPr>
            <w:tcW w:w="9019" w:type="dxa"/>
          </w:tcPr>
          <w:p w14:paraId="750812D2" w14:textId="782A6639" w:rsidR="008A0775" w:rsidRPr="00C862C3" w:rsidRDefault="000D0A51">
            <w:pPr>
              <w:spacing w:line="416" w:lineRule="auto"/>
              <w:ind w:right="30" w:firstLine="0"/>
              <w:jc w:val="center"/>
            </w:pPr>
            <w:r>
              <w:rPr>
                <w:noProof/>
              </w:rPr>
              <w:drawing>
                <wp:inline distT="0" distB="0" distL="0" distR="0" wp14:anchorId="093162C5" wp14:editId="5703CE71">
                  <wp:extent cx="3960000" cy="2803684"/>
                  <wp:effectExtent l="0" t="0" r="2540" b="3175"/>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3" cstate="print">
                            <a:extLst>
                              <a:ext uri="{28A0092B-C50C-407E-A947-70E740481C1C}">
                                <a14:useLocalDpi xmlns:a14="http://schemas.microsoft.com/office/drawing/2010/main" val="0"/>
                              </a:ext>
                            </a:extLst>
                          </a:blip>
                          <a:srcRect b="5600"/>
                          <a:stretch>
                            <a:fillRect/>
                          </a:stretch>
                        </pic:blipFill>
                        <pic:spPr bwMode="auto">
                          <a:xfrm>
                            <a:off x="0" y="0"/>
                            <a:ext cx="3960000" cy="2803684"/>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613B855B" w14:textId="77777777" w:rsidTr="00220152">
        <w:trPr>
          <w:trHeight w:val="2982"/>
        </w:trPr>
        <w:tc>
          <w:tcPr>
            <w:tcW w:w="9019" w:type="dxa"/>
          </w:tcPr>
          <w:p w14:paraId="18B13499" w14:textId="05263012" w:rsidR="00B25CF7" w:rsidRDefault="000D0A51" w:rsidP="00C862C3">
            <w:pPr>
              <w:spacing w:line="416" w:lineRule="auto"/>
              <w:ind w:right="30" w:firstLine="0"/>
              <w:jc w:val="center"/>
              <w:rPr>
                <w:noProof/>
              </w:rPr>
            </w:pPr>
            <w:r>
              <w:rPr>
                <w:noProof/>
              </w:rPr>
              <w:drawing>
                <wp:inline distT="0" distB="0" distL="0" distR="0" wp14:anchorId="778BB127" wp14:editId="2E357D4C">
                  <wp:extent cx="3960000" cy="1682430"/>
                  <wp:effectExtent l="0" t="0" r="254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4" cstate="print">
                            <a:extLst>
                              <a:ext uri="{28A0092B-C50C-407E-A947-70E740481C1C}">
                                <a14:useLocalDpi xmlns:a14="http://schemas.microsoft.com/office/drawing/2010/main" val="0"/>
                              </a:ext>
                            </a:extLst>
                          </a:blip>
                          <a:srcRect t="38107" b="5245"/>
                          <a:stretch>
                            <a:fillRect/>
                          </a:stretch>
                        </pic:blipFill>
                        <pic:spPr bwMode="auto">
                          <a:xfrm>
                            <a:off x="0" y="0"/>
                            <a:ext cx="3960000" cy="1682430"/>
                          </a:xfrm>
                          <a:prstGeom prst="rect">
                            <a:avLst/>
                          </a:prstGeom>
                          <a:ln>
                            <a:noFill/>
                          </a:ln>
                          <a:extLst>
                            <a:ext uri="{53640926-AAD7-44D8-BBD7-CCE9431645EC}">
                              <a14:shadowObscured xmlns:a14="http://schemas.microsoft.com/office/drawing/2010/main"/>
                            </a:ext>
                          </a:extLst>
                        </pic:spPr>
                      </pic:pic>
                    </a:graphicData>
                  </a:graphic>
                </wp:inline>
              </w:drawing>
            </w:r>
          </w:p>
        </w:tc>
      </w:tr>
      <w:tr w:rsidR="00B25CF7" w14:paraId="2D20F596" w14:textId="77777777" w:rsidTr="00220152">
        <w:trPr>
          <w:trHeight w:val="3110"/>
        </w:trPr>
        <w:tc>
          <w:tcPr>
            <w:tcW w:w="9019" w:type="dxa"/>
          </w:tcPr>
          <w:p w14:paraId="6DDC07B7" w14:textId="72191E4B" w:rsidR="00B25CF7" w:rsidRDefault="000D0A51" w:rsidP="00C862C3">
            <w:pPr>
              <w:spacing w:line="416" w:lineRule="auto"/>
              <w:ind w:right="30" w:firstLine="0"/>
              <w:jc w:val="center"/>
              <w:rPr>
                <w:noProof/>
              </w:rPr>
            </w:pPr>
            <w:r>
              <w:rPr>
                <w:noProof/>
              </w:rPr>
              <w:drawing>
                <wp:inline distT="0" distB="0" distL="0" distR="0" wp14:anchorId="57102F96" wp14:editId="3F047E27">
                  <wp:extent cx="3960000" cy="1848527"/>
                  <wp:effectExtent l="0" t="0" r="2540" b="571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5" cstate="print">
                            <a:extLst>
                              <a:ext uri="{28A0092B-C50C-407E-A947-70E740481C1C}">
                                <a14:useLocalDpi xmlns:a14="http://schemas.microsoft.com/office/drawing/2010/main" val="0"/>
                              </a:ext>
                            </a:extLst>
                          </a:blip>
                          <a:srcRect t="37615" b="1"/>
                          <a:stretch>
                            <a:fillRect/>
                          </a:stretch>
                        </pic:blipFill>
                        <pic:spPr bwMode="auto">
                          <a:xfrm>
                            <a:off x="0" y="0"/>
                            <a:ext cx="3960000" cy="1848527"/>
                          </a:xfrm>
                          <a:prstGeom prst="rect">
                            <a:avLst/>
                          </a:prstGeom>
                          <a:ln>
                            <a:noFill/>
                          </a:ln>
                          <a:extLst>
                            <a:ext uri="{53640926-AAD7-44D8-BBD7-CCE9431645EC}">
                              <a14:shadowObscured xmlns:a14="http://schemas.microsoft.com/office/drawing/2010/main"/>
                            </a:ext>
                          </a:extLst>
                        </pic:spPr>
                      </pic:pic>
                    </a:graphicData>
                  </a:graphic>
                </wp:inline>
              </w:drawing>
            </w:r>
          </w:p>
        </w:tc>
      </w:tr>
      <w:tr w:rsidR="008A0775" w:rsidRPr="00670698" w14:paraId="67AFE7B3" w14:textId="77777777" w:rsidTr="00670698">
        <w:tc>
          <w:tcPr>
            <w:tcW w:w="9019" w:type="dxa"/>
          </w:tcPr>
          <w:p w14:paraId="597B3BBF" w14:textId="04A8B419" w:rsidR="008A0775" w:rsidRDefault="008A0775" w:rsidP="00FE20AA">
            <w:pPr>
              <w:spacing w:line="416" w:lineRule="auto"/>
              <w:ind w:right="30" w:firstLine="0"/>
              <w:rPr>
                <w:rFonts w:eastAsia="Garamond" w:cs="Garamond"/>
                <w:b/>
                <w:bCs/>
                <w:color w:val="FF0000"/>
                <w:lang w:val="en-US"/>
              </w:rPr>
            </w:pPr>
            <w:commentRangeStart w:id="173"/>
            <w:commentRangeStart w:id="174"/>
            <w:r w:rsidRPr="00BC0157">
              <w:rPr>
                <w:rFonts w:eastAsia="Garamond" w:cs="Garamond"/>
                <w:b/>
                <w:bCs/>
                <w:sz w:val="22"/>
                <w:lang w:val="en-US"/>
              </w:rPr>
              <w:t xml:space="preserve">Figure SI </w:t>
            </w:r>
            <w:r w:rsidR="00CF1BBF">
              <w:rPr>
                <w:rFonts w:eastAsia="Garamond" w:cs="Garamond"/>
                <w:b/>
                <w:bCs/>
                <w:sz w:val="22"/>
                <w:lang w:val="en-US"/>
              </w:rPr>
              <w:t>1</w:t>
            </w:r>
            <w:r w:rsidRPr="00BC0157">
              <w:rPr>
                <w:rFonts w:eastAsia="Garamond" w:cs="Garamond"/>
                <w:sz w:val="22"/>
                <w:lang w:val="en-US"/>
              </w:rPr>
              <w:t xml:space="preserve">: </w:t>
            </w:r>
            <w:commentRangeEnd w:id="173"/>
            <w:r w:rsidR="008F6B14">
              <w:rPr>
                <w:rStyle w:val="Kommentarzeichen"/>
              </w:rPr>
              <w:commentReference w:id="173"/>
            </w:r>
            <w:commentRangeEnd w:id="174"/>
            <w:r w:rsidR="009772D5">
              <w:rPr>
                <w:rStyle w:val="Kommentarzeichen"/>
              </w:rPr>
              <w:commentReference w:id="174"/>
            </w:r>
            <w:r w:rsidRPr="00BC0157">
              <w:rPr>
                <w:rFonts w:eastAsia="Garamond" w:cs="Garamond"/>
                <w:sz w:val="22"/>
                <w:lang w:val="en-US"/>
              </w:rPr>
              <w:t xml:space="preserve">Sensitivity analysis of ADM1-R3 with respect to different influent macronutrient concentrations </w:t>
            </w:r>
            <w:r w:rsidR="00107984">
              <w:rPr>
                <w:rFonts w:eastAsia="Garamond" w:cs="Garamond"/>
                <w:sz w:val="22"/>
                <w:lang w:val="en-US"/>
              </w:rPr>
              <w:t>(</w:t>
            </w:r>
            <w:r w:rsidR="00C862C3">
              <w:rPr>
                <w:rFonts w:eastAsia="Garamond" w:cs="Garamond"/>
                <w:sz w:val="22"/>
                <w:lang w:val="en-US"/>
              </w:rPr>
              <w:t>top</w:t>
            </w:r>
            <w:r w:rsidR="00107984">
              <w:rPr>
                <w:rFonts w:eastAsia="Garamond" w:cs="Garamond"/>
                <w:sz w:val="22"/>
                <w:lang w:val="en-US"/>
              </w:rPr>
              <w:t>: CH</w:t>
            </w:r>
            <w:r w:rsidR="00C862C3">
              <w:rPr>
                <w:rFonts w:eastAsia="Garamond" w:cs="Garamond"/>
                <w:sz w:val="22"/>
                <w:lang w:val="en-US"/>
              </w:rPr>
              <w:t>, center</w:t>
            </w:r>
            <w:r w:rsidR="00107984">
              <w:rPr>
                <w:rFonts w:eastAsia="Garamond" w:cs="Garamond"/>
                <w:sz w:val="22"/>
                <w:lang w:val="en-US"/>
              </w:rPr>
              <w:t>: PR</w:t>
            </w:r>
            <w:r w:rsidR="00C862C3">
              <w:rPr>
                <w:rFonts w:eastAsia="Garamond" w:cs="Garamond"/>
                <w:sz w:val="22"/>
                <w:lang w:val="en-US"/>
              </w:rPr>
              <w:t>, bottom</w:t>
            </w:r>
            <w:r w:rsidR="00107984">
              <w:rPr>
                <w:rFonts w:eastAsia="Garamond" w:cs="Garamond"/>
                <w:sz w:val="22"/>
                <w:lang w:val="en-US"/>
              </w:rPr>
              <w:t>: LI</w:t>
            </w:r>
            <w:r w:rsidR="00C862C3">
              <w:rPr>
                <w:rFonts w:eastAsia="Garamond" w:cs="Garamond"/>
                <w:sz w:val="22"/>
                <w:lang w:val="en-US"/>
              </w:rPr>
              <w:t xml:space="preserve">) </w:t>
            </w:r>
            <w:r w:rsidRPr="00BC0157">
              <w:rPr>
                <w:rFonts w:eastAsia="Garamond" w:cs="Garamond"/>
                <w:sz w:val="22"/>
                <w:lang w:val="en-US"/>
              </w:rPr>
              <w:t xml:space="preserve">and effect on gas production and pH. </w:t>
            </w:r>
            <w:r w:rsidR="00147B8F">
              <w:rPr>
                <w:rFonts w:eastAsia="Garamond" w:cs="Garamond"/>
                <w:sz w:val="22"/>
                <w:lang w:val="en-US"/>
              </w:rPr>
              <w:t>Solid lines are based on</w:t>
            </w:r>
            <w:r w:rsidR="008E4854">
              <w:rPr>
                <w:rFonts w:eastAsia="Garamond" w:cs="Garamond"/>
                <w:sz w:val="22"/>
                <w:lang w:val="en-US"/>
              </w:rPr>
              <w:t xml:space="preserve"> elevated values</w:t>
            </w:r>
            <w:r w:rsidR="00147B8F">
              <w:rPr>
                <w:rFonts w:eastAsia="Garamond" w:cs="Garamond"/>
                <w:sz w:val="22"/>
                <w:lang w:val="en-US"/>
              </w:rPr>
              <w:t xml:space="preserve"> (Simulator/</w:t>
            </w:r>
            <w:r w:rsidR="00B4603E">
              <w:rPr>
                <w:rFonts w:eastAsia="Garamond" w:cs="Garamond"/>
                <w:sz w:val="22"/>
                <w:lang w:val="en-US"/>
              </w:rPr>
              <w:t>Plant</w:t>
            </w:r>
            <w:r w:rsidR="00147B8F">
              <w:rPr>
                <w:rFonts w:eastAsia="Garamond" w:cs="Garamond"/>
                <w:sz w:val="22"/>
                <w:lang w:val="en-US"/>
              </w:rPr>
              <w:t>)</w:t>
            </w:r>
            <w:r w:rsidR="008E4854">
              <w:rPr>
                <w:rFonts w:eastAsia="Garamond" w:cs="Garamond"/>
                <w:sz w:val="22"/>
                <w:lang w:val="en-US"/>
              </w:rPr>
              <w:t xml:space="preserve">, </w:t>
            </w:r>
            <w:r w:rsidR="00147B8F">
              <w:rPr>
                <w:rFonts w:eastAsia="Garamond" w:cs="Garamond"/>
                <w:sz w:val="22"/>
                <w:lang w:val="en-US"/>
              </w:rPr>
              <w:t>and dotted lines on nominal values (Simulator 2)</w:t>
            </w:r>
            <w:r w:rsidR="001D0D42">
              <w:rPr>
                <w:rFonts w:eastAsia="Garamond" w:cs="Garamond"/>
                <w:sz w:val="22"/>
                <w:lang w:val="en-US"/>
              </w:rPr>
              <w:t>, cf. Fig</w:t>
            </w:r>
            <w:r w:rsidR="00CF1BBF">
              <w:rPr>
                <w:rFonts w:eastAsia="Garamond" w:cs="Garamond"/>
                <w:sz w:val="22"/>
                <w:lang w:val="en-US"/>
              </w:rPr>
              <w:t>.</w:t>
            </w:r>
            <w:r w:rsidR="00BC2F81">
              <w:rPr>
                <w:rFonts w:eastAsia="Garamond" w:cs="Garamond"/>
                <w:sz w:val="22"/>
                <w:lang w:val="en-US"/>
              </w:rPr>
              <w:t> 1d</w:t>
            </w:r>
            <w:r w:rsidR="001D0D42">
              <w:rPr>
                <w:rFonts w:eastAsia="Garamond" w:cs="Garamond"/>
                <w:sz w:val="22"/>
                <w:lang w:val="en-US"/>
              </w:rPr>
              <w:t>.</w:t>
            </w:r>
            <w:r w:rsidR="00C21B67">
              <w:rPr>
                <w:rFonts w:eastAsia="Garamond" w:cs="Garamond"/>
                <w:sz w:val="22"/>
                <w:lang w:val="en-US"/>
              </w:rPr>
              <w:t xml:space="preserve"> </w:t>
            </w:r>
          </w:p>
        </w:tc>
      </w:tr>
    </w:tbl>
    <w:p w14:paraId="2763B2F9" w14:textId="77777777" w:rsidR="001200A3" w:rsidRPr="00531DBF" w:rsidRDefault="001200A3" w:rsidP="00FE20AA">
      <w:pPr>
        <w:ind w:firstLine="0"/>
        <w:rPr>
          <w:lang w:val="en-US"/>
        </w:rPr>
      </w:pPr>
    </w:p>
    <w:sectPr w:rsidR="001200A3" w:rsidRPr="00531DBF" w:rsidSect="00E56C4F">
      <w:headerReference w:type="default" r:id="rId26"/>
      <w:footerReference w:type="default" r:id="rId27"/>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ören Weinrich" w:date="2025-04-27T14:03:00Z" w:initials="SW">
    <w:p w14:paraId="780BF024" w14:textId="77777777" w:rsidR="00654E07" w:rsidRDefault="00654E07" w:rsidP="00F13AE4">
      <w:pPr>
        <w:pStyle w:val="Kommentartext"/>
        <w:ind w:firstLine="0"/>
        <w:jc w:val="left"/>
      </w:pPr>
      <w:r>
        <w:rPr>
          <w:rStyle w:val="Kommentarzeichen"/>
        </w:rPr>
        <w:annotationRef/>
      </w:r>
      <w:r>
        <w:t>Schöner Abstract! Grundsätzlich ist es immer auch ganz schön, ein paar konkrete Kennzahlen (z. B. relative/normierte Modellgenaugkeiten o. ä. etc.) im Abstract zu haben, aber das wird bei Dir vermutlich schwierig, oder? Ansonsten bitte an entsprechender Stelle ergänzen...</w:t>
      </w:r>
    </w:p>
  </w:comment>
  <w:comment w:id="2" w:author="Sören Weinrich" w:date="2025-04-27T13:56:00Z" w:initials="SW">
    <w:p w14:paraId="0208A11F" w14:textId="77777777" w:rsidR="00654E07" w:rsidRDefault="00654E07" w:rsidP="00F13AE4">
      <w:pPr>
        <w:pStyle w:val="Kommentartext"/>
        <w:ind w:firstLine="0"/>
        <w:jc w:val="left"/>
      </w:pPr>
      <w:r>
        <w:rPr>
          <w:rStyle w:val="Kommentarzeichen"/>
        </w:rPr>
        <w:annotationRef/>
      </w:r>
      <w:r>
        <w:t xml:space="preserve">Nur als Idee. Es sollte auf jeden Fall die Motivation für die Regelung noch genannt werden. </w:t>
      </w:r>
    </w:p>
    <w:p w14:paraId="2019DAFC" w14:textId="77777777" w:rsidR="00654E07" w:rsidRDefault="00654E07" w:rsidP="00F13AE4">
      <w:pPr>
        <w:pStyle w:val="Kommentartext"/>
        <w:ind w:firstLine="0"/>
        <w:jc w:val="left"/>
      </w:pPr>
    </w:p>
    <w:p w14:paraId="1AF2BC49" w14:textId="77777777" w:rsidR="00654E07" w:rsidRDefault="00654E07" w:rsidP="00F13AE4">
      <w:pPr>
        <w:pStyle w:val="Kommentartext"/>
        <w:ind w:firstLine="0"/>
        <w:jc w:val="left"/>
      </w:pPr>
      <w:r>
        <w:t>Alternativ könntest Du auch schreiben, dass bis heute keine verlässlichen Reglungsverfahren im großtechnischen Betrieb existieren…</w:t>
      </w:r>
    </w:p>
    <w:p w14:paraId="6D2DF29E" w14:textId="77777777" w:rsidR="00654E07" w:rsidRDefault="00654E07" w:rsidP="00F13AE4">
      <w:pPr>
        <w:pStyle w:val="Kommentartext"/>
        <w:ind w:firstLine="0"/>
        <w:jc w:val="left"/>
      </w:pPr>
    </w:p>
    <w:p w14:paraId="777C0C83" w14:textId="77777777" w:rsidR="00654E07" w:rsidRDefault="00654E07" w:rsidP="00F13AE4">
      <w:pPr>
        <w:pStyle w:val="Kommentartext"/>
        <w:ind w:firstLine="0"/>
        <w:jc w:val="left"/>
      </w:pPr>
      <w:r>
        <w:t>Du könntest auch noch erwähnen das die Substratanalysen an praxisanlagen für die Modellanwendungen häufig mit großen Unsicherheiten verbunden sind, um das multi-stage concept noch etwas hervorzuheben. Der Begriff (multi-stage) steht ja im Titel und taucht aber im Abstract gar nicht mehr auf...</w:t>
      </w:r>
    </w:p>
  </w:comment>
  <w:comment w:id="3" w:author="Sören Weinrich" w:date="2025-04-27T14:02:00Z" w:initials="SW">
    <w:p w14:paraId="0E46D6FF" w14:textId="16F6B957" w:rsidR="00654E07" w:rsidRDefault="00654E07" w:rsidP="00F13AE4">
      <w:pPr>
        <w:pStyle w:val="Kommentartext"/>
        <w:ind w:firstLine="0"/>
        <w:jc w:val="left"/>
      </w:pPr>
      <w:r>
        <w:rPr>
          <w:rStyle w:val="Kommentarzeichen"/>
        </w:rPr>
        <w:annotationRef/>
      </w:r>
      <w:r>
        <w:t>Ich würde hier vielleicht noch erwähnen, dass das Multi-Stage concept klare Vorteile bei starken Unsicherheiten der Eingangskonzentrationen besitzt.</w:t>
      </w:r>
    </w:p>
  </w:comment>
  <w:comment w:id="6" w:author="Sören Weinrich" w:date="2025-04-25T09:35:00Z" w:initials="SW">
    <w:p w14:paraId="7FD4FA2B" w14:textId="77777777" w:rsidR="00654E07" w:rsidRDefault="00654E07" w:rsidP="00AA3E48">
      <w:pPr>
        <w:pStyle w:val="Kommentartext"/>
        <w:ind w:firstLine="0"/>
        <w:jc w:val="left"/>
      </w:pPr>
      <w:r>
        <w:rPr>
          <w:rStyle w:val="Kommentarzeichen"/>
        </w:rPr>
        <w:annotationRef/>
      </w:r>
      <w:r>
        <w:t>Hier (oder an andere Stelle) fehlt eigentlich noch ein einführender Satz zur Prozessregelung von AD Prozessen. Ansonsten ist evtl. gar nicht klar warum überhaupt Modelle zur Vorhersage der Biogasproduktion gebraucht werden.</w:t>
      </w:r>
    </w:p>
    <w:p w14:paraId="288E3510" w14:textId="77777777" w:rsidR="00654E07" w:rsidRDefault="00654E07" w:rsidP="00AA3E48">
      <w:pPr>
        <w:pStyle w:val="Kommentartext"/>
        <w:ind w:firstLine="0"/>
        <w:jc w:val="left"/>
      </w:pPr>
    </w:p>
    <w:p w14:paraId="729680F3" w14:textId="77777777" w:rsidR="00654E07" w:rsidRDefault="00654E07" w:rsidP="00AA3E48">
      <w:pPr>
        <w:pStyle w:val="Kommentartext"/>
        <w:ind w:firstLine="0"/>
        <w:jc w:val="left"/>
      </w:pPr>
      <w:r>
        <w:t>Also sinngemäß:</w:t>
      </w:r>
    </w:p>
    <w:p w14:paraId="12DDD7D3" w14:textId="77777777" w:rsidR="00654E07" w:rsidRDefault="00654E07" w:rsidP="00AA3E48">
      <w:pPr>
        <w:pStyle w:val="Kommentartext"/>
        <w:ind w:firstLine="0"/>
        <w:jc w:val="left"/>
      </w:pPr>
    </w:p>
    <w:p w14:paraId="3EE5E3C1" w14:textId="77777777" w:rsidR="00654E07" w:rsidRDefault="00654E07" w:rsidP="00AA3E48">
      <w:pPr>
        <w:pStyle w:val="Kommentartext"/>
        <w:ind w:firstLine="0"/>
        <w:jc w:val="left"/>
      </w:pPr>
      <w:r>
        <w:t>Durch die nicht-linearen Eigenschaften des AD Prozesses werden in der Regel modellbasierte Verfahrens zur Prozessregelung und -überwachung eingesetzt.</w:t>
      </w:r>
    </w:p>
  </w:comment>
  <w:comment w:id="7" w:author="Sören Weinrich" w:date="2025-04-27T14:18:00Z" w:initials="SW">
    <w:p w14:paraId="4C8DC3F2" w14:textId="77777777" w:rsidR="00654E07" w:rsidRDefault="00654E07" w:rsidP="00F53255">
      <w:pPr>
        <w:pStyle w:val="Kommentartext"/>
        <w:ind w:firstLine="0"/>
        <w:jc w:val="left"/>
      </w:pPr>
      <w:r>
        <w:rPr>
          <w:rStyle w:val="Kommentarzeichen"/>
        </w:rPr>
        <w:annotationRef/>
      </w:r>
      <w:r>
        <w:t>Bitte diesen Absatz noch einmal überarbeiten/ergänzen.</w:t>
      </w:r>
    </w:p>
    <w:p w14:paraId="75A2F054" w14:textId="77777777" w:rsidR="00654E07" w:rsidRDefault="00654E07" w:rsidP="00F53255">
      <w:pPr>
        <w:pStyle w:val="Kommentartext"/>
        <w:ind w:firstLine="0"/>
        <w:jc w:val="left"/>
      </w:pPr>
    </w:p>
    <w:p w14:paraId="234A1676" w14:textId="77777777" w:rsidR="00654E07" w:rsidRDefault="00654E07" w:rsidP="00F53255">
      <w:pPr>
        <w:pStyle w:val="Kommentartext"/>
        <w:ind w:firstLine="0"/>
        <w:jc w:val="left"/>
      </w:pPr>
      <w:r>
        <w:t>Bisher ist noch nicht wirklich klar geworden, warum (1) Regelungsverfahren benötigt werden und (2) warum hierfür modell-basierte Verfahren (aufgrund nicht-linearitäten etc.) verwendet werden. Bitte noch einen Satz ergänzen und den Absatz entsprechend umformulieren.</w:t>
      </w:r>
    </w:p>
  </w:comment>
  <w:comment w:id="8" w:author="Sören Weinrich" w:date="2025-04-25T09:30:00Z" w:initials="SW">
    <w:p w14:paraId="18A0A4E2" w14:textId="783DCDEF" w:rsidR="00654E07" w:rsidRPr="003277B2" w:rsidRDefault="00654E07" w:rsidP="00210A81">
      <w:pPr>
        <w:pStyle w:val="Kommentartext"/>
        <w:ind w:firstLine="0"/>
        <w:jc w:val="left"/>
        <w:rPr>
          <w:lang w:val="en-US"/>
        </w:rPr>
      </w:pPr>
      <w:r>
        <w:rPr>
          <w:rStyle w:val="Kommentarzeichen"/>
        </w:rPr>
        <w:annotationRef/>
      </w:r>
      <w:r>
        <w:t xml:space="preserve">Bitte hier noch einen Satz ergänzen, dass neben der Konzentration der einzelnen Nährstoffe auch der fermentierbare Anteil bestimmt werden muss. </w:t>
      </w:r>
      <w:r w:rsidRPr="003277B2">
        <w:rPr>
          <w:lang w:val="en-US"/>
        </w:rPr>
        <w:t>Z. B.:</w:t>
      </w:r>
    </w:p>
    <w:p w14:paraId="65E22294" w14:textId="77777777" w:rsidR="00654E07" w:rsidRPr="003277B2" w:rsidRDefault="00654E07" w:rsidP="00210A81">
      <w:pPr>
        <w:pStyle w:val="Kommentartext"/>
        <w:ind w:firstLine="0"/>
        <w:jc w:val="left"/>
        <w:rPr>
          <w:lang w:val="en-US"/>
        </w:rPr>
      </w:pPr>
    </w:p>
    <w:p w14:paraId="33616115" w14:textId="77777777" w:rsidR="00654E07" w:rsidRPr="003277B2" w:rsidRDefault="00654E07" w:rsidP="00210A81">
      <w:pPr>
        <w:pStyle w:val="Kommentartext"/>
        <w:ind w:firstLine="0"/>
        <w:jc w:val="left"/>
        <w:rPr>
          <w:lang w:val="en-US"/>
        </w:rPr>
      </w:pPr>
      <w:r>
        <w:rPr>
          <w:lang w:val="en-US"/>
        </w:rPr>
        <w:t xml:space="preserve">Furthermore, the anaerobically degradable share of each input concentration needs to be estimated. </w:t>
      </w:r>
    </w:p>
  </w:comment>
  <w:comment w:id="10" w:author="Sören Weinrich" w:date="2025-04-25T10:03:00Z" w:initials="SW">
    <w:p w14:paraId="7D53C282" w14:textId="77777777" w:rsidR="00654E07" w:rsidRDefault="00654E07" w:rsidP="00146279">
      <w:pPr>
        <w:pStyle w:val="Kommentartext"/>
        <w:ind w:firstLine="0"/>
        <w:jc w:val="left"/>
      </w:pPr>
      <w:r>
        <w:rPr>
          <w:rStyle w:val="Kommentarzeichen"/>
        </w:rPr>
        <w:annotationRef/>
      </w:r>
      <w:r>
        <w:t>Ich würde hier auch noch ein Angabe zu dem Modellparametern ergänzen (siehe erster Satz des Methodenteils) und evtl. auch eine Tabelle mit den Modellparameter in die SI mit aufnehmen.</w:t>
      </w:r>
    </w:p>
  </w:comment>
  <w:comment w:id="11" w:author="Hellmann, Simon" w:date="2025-04-07T17:19:00Z" w:initials="HS">
    <w:p w14:paraId="1836B1F3" w14:textId="04F40856" w:rsidR="00654E07" w:rsidRDefault="00654E07">
      <w:pPr>
        <w:pStyle w:val="Kommentartext"/>
      </w:pPr>
      <w:r>
        <w:rPr>
          <w:rStyle w:val="Kommentarzeichen"/>
        </w:rPr>
        <w:annotationRef/>
      </w:r>
      <w:r>
        <w:t>Felder alle aktualisieren und Referenzen prüfen!</w:t>
      </w:r>
    </w:p>
  </w:comment>
  <w:comment w:id="12" w:author="Sören Weinrich" w:date="2025-04-25T10:26:00Z" w:initials="SW">
    <w:p w14:paraId="4DF98FE7" w14:textId="77777777" w:rsidR="00654E07" w:rsidRDefault="00654E07" w:rsidP="00ED6CEA">
      <w:pPr>
        <w:pStyle w:val="Kommentartext"/>
        <w:ind w:firstLine="0"/>
        <w:jc w:val="left"/>
      </w:pPr>
      <w:r>
        <w:rPr>
          <w:rStyle w:val="Kommentarzeichen"/>
        </w:rPr>
        <w:annotationRef/>
      </w:r>
      <w:r>
        <w:t>Hier evtl. noch die beiden entsprechenden Variablen ergänzen</w:t>
      </w:r>
    </w:p>
  </w:comment>
  <w:comment w:id="13" w:author="Sören Weinrich" w:date="2025-04-25T12:17:00Z" w:initials="SW">
    <w:p w14:paraId="1DF72B50" w14:textId="77777777" w:rsidR="00654E07" w:rsidRDefault="00654E07" w:rsidP="00F53255">
      <w:pPr>
        <w:pStyle w:val="Kommentartext"/>
        <w:ind w:firstLine="0"/>
        <w:jc w:val="left"/>
      </w:pPr>
      <w:r>
        <w:rPr>
          <w:rStyle w:val="Kommentarzeichen"/>
        </w:rPr>
        <w:annotationRef/>
      </w:r>
      <w:r>
        <w:t>Wenn am Ende noch etwas Platz ist, könntest Du auch überlegen alle Stellen mit i entsprechend der eingesetzten Gase (CH</w:t>
      </w:r>
      <w:r>
        <w:rPr>
          <w:vertAlign w:val="subscript"/>
        </w:rPr>
        <w:t>4</w:t>
      </w:r>
      <w:r>
        <w:t xml:space="preserve"> und CO</w:t>
      </w:r>
      <w:r>
        <w:rPr>
          <w:vertAlign w:val="subscript"/>
        </w:rPr>
        <w:t>2</w:t>
      </w:r>
      <w:r>
        <w:t>) auszuschreiben… Es sind ja nur 2-3 Stellen die sich dann etwas doppeln… Aber Du kannst es auch gerne so lassen (das ist am Ende Geschmackssache).</w:t>
      </w:r>
    </w:p>
  </w:comment>
  <w:comment w:id="22" w:author="Sören Weinrich" w:date="2025-04-25T13:23:00Z" w:initials="SW">
    <w:p w14:paraId="792079E0" w14:textId="49F4EBA4" w:rsidR="00654E07" w:rsidRDefault="00654E07" w:rsidP="00232B6D">
      <w:pPr>
        <w:pStyle w:val="Kommentartext"/>
        <w:ind w:firstLine="0"/>
        <w:jc w:val="left"/>
      </w:pPr>
      <w:r>
        <w:rPr>
          <w:rStyle w:val="Kommentarzeichen"/>
        </w:rPr>
        <w:annotationRef/>
      </w:r>
      <w:r>
        <w:t xml:space="preserve">Ggf. noch ergänzen warum diese Substrate gewählt wurden (typische Substrate an landwirtschaftlichen BGA in Deutschland) und eine entsprechende Quelle angeben. </w:t>
      </w:r>
    </w:p>
  </w:comment>
  <w:comment w:id="24" w:author="Sören Weinrich" w:date="2025-04-27T14:30:00Z" w:initials="SW">
    <w:p w14:paraId="38B926F0" w14:textId="77777777" w:rsidR="00654E07" w:rsidRDefault="00654E07" w:rsidP="00523B27">
      <w:pPr>
        <w:pStyle w:val="Kommentartext"/>
        <w:ind w:firstLine="0"/>
        <w:jc w:val="left"/>
      </w:pPr>
      <w:r>
        <w:rPr>
          <w:rStyle w:val="Kommentarzeichen"/>
        </w:rPr>
        <w:annotationRef/>
      </w:r>
      <w:r>
        <w:t>Ich würde ich vielleicht auch noch einmal erwähnen, dass die resultierenden Substratkonzentrationen im Modelleingang in den SI enthalten sind.</w:t>
      </w:r>
    </w:p>
  </w:comment>
  <w:comment w:id="25" w:author="Sören Weinrich" w:date="2025-04-25T13:26:00Z" w:initials="SW">
    <w:p w14:paraId="3678AB3C" w14:textId="042B94A3" w:rsidR="00654E07" w:rsidRDefault="00654E07" w:rsidP="00232B6D">
      <w:pPr>
        <w:pStyle w:val="Kommentartext"/>
        <w:ind w:firstLine="0"/>
        <w:jc w:val="left"/>
      </w:pPr>
      <w:r>
        <w:rPr>
          <w:rStyle w:val="Kommentarzeichen"/>
        </w:rPr>
        <w:annotationRef/>
      </w:r>
      <w:r>
        <w:t>Warum wurde der Oberstrich gewählt. Kann der evtuell im gesamten Dokument entfernt werden?</w:t>
      </w:r>
    </w:p>
  </w:comment>
  <w:comment w:id="28" w:author="Sören Weinrich" w:date="2025-04-25T13:32:00Z" w:initials="SW">
    <w:p w14:paraId="5F0BA5F4" w14:textId="77777777" w:rsidR="00654E07" w:rsidRDefault="00654E07" w:rsidP="00F64B6A">
      <w:pPr>
        <w:pStyle w:val="Kommentartext"/>
        <w:ind w:firstLine="0"/>
        <w:jc w:val="left"/>
      </w:pPr>
      <w:r>
        <w:rPr>
          <w:rStyle w:val="Kommentarzeichen"/>
        </w:rPr>
        <w:annotationRef/>
      </w:r>
      <w:r>
        <w:t>Da Du ja die Abbaubarkeit nur auf die CH beziehst müsse man eigentlich ein BMP für Celullose oder Glucose verwenden. Dann wäre die Fermentierbarkeit der CH etwas höher. Da du aber ja LI und PR für 100 % abbaubar deklarierst ist Deine Annahme aus meiner Sicht an dieser Stelle gerechtfertigt.</w:t>
      </w:r>
    </w:p>
  </w:comment>
  <w:comment w:id="31" w:author="Sören Weinrich" w:date="2025-04-25T13:34:00Z" w:initials="SW">
    <w:p w14:paraId="2012F05D" w14:textId="77777777" w:rsidR="00654E07" w:rsidRDefault="00654E07" w:rsidP="00F64B6A">
      <w:pPr>
        <w:pStyle w:val="Kommentartext"/>
        <w:ind w:firstLine="0"/>
        <w:jc w:val="left"/>
      </w:pPr>
      <w:r>
        <w:rPr>
          <w:rStyle w:val="Kommentarzeichen"/>
        </w:rPr>
        <w:annotationRef/>
      </w:r>
      <w:r>
        <w:t>Ja, das ist gut so und entspricht damit ja auch den Anforderungen von BITE</w:t>
      </w:r>
    </w:p>
  </w:comment>
  <w:comment w:id="32" w:author="Sören Weinrich" w:date="2025-04-25T13:36:00Z" w:initials="SW">
    <w:p w14:paraId="66458DEE" w14:textId="77777777" w:rsidR="00654E07" w:rsidRDefault="00654E07" w:rsidP="00F64B6A">
      <w:pPr>
        <w:pStyle w:val="Kommentartext"/>
        <w:ind w:firstLine="0"/>
        <w:jc w:val="left"/>
      </w:pPr>
      <w:r>
        <w:rPr>
          <w:rStyle w:val="Kommentarzeichen"/>
        </w:rPr>
        <w:annotationRef/>
      </w:r>
      <w:r>
        <w:t>Ich würde hier an irgendeiner Stelle noch 1-2 Quellen (aus der Einleitung) ergänzen. Das MPC-Verfahren hast Du Dir ja nicht ausgedacht...</w:t>
      </w:r>
    </w:p>
  </w:comment>
  <w:comment w:id="33" w:author="Sören Weinrich" w:date="2025-03-26T23:21:00Z" w:initials="SW">
    <w:p w14:paraId="5C2C1AF8" w14:textId="34B0C5CD" w:rsidR="00654E07" w:rsidRDefault="00654E07" w:rsidP="00F91497">
      <w:pPr>
        <w:pStyle w:val="Kommentartext"/>
        <w:ind w:firstLine="0"/>
        <w:jc w:val="left"/>
      </w:pPr>
      <w:r>
        <w:rPr>
          <w:rStyle w:val="Kommentarzeichen"/>
        </w:rPr>
        <w:annotationRef/>
      </w:r>
      <w:r>
        <w:t>Das ist grundsätzlich interessant (und auch wichtig, wenn man die Methoden evtl. selbst einmal anwenden will), könnte aber bei Platzmangel auch erheblich eingekürzt werden. Am Ende ist es ja vor allem interessant, welchen Ansatz ihr gewählt habt. Grundsätzlich lässt sich dabei ja nicht jede Entscheidung/Methodenwahl im Detail begründen...</w:t>
      </w:r>
    </w:p>
  </w:comment>
  <w:comment w:id="36" w:author="Sören Weinrich" w:date="2025-03-26T23:53:00Z" w:initials="SW">
    <w:p w14:paraId="6AEEAC66" w14:textId="77777777" w:rsidR="00654E07" w:rsidRDefault="00654E07" w:rsidP="00784743">
      <w:pPr>
        <w:pStyle w:val="Kommentartext"/>
        <w:ind w:firstLine="0"/>
        <w:jc w:val="left"/>
      </w:pPr>
      <w:r>
        <w:rPr>
          <w:rStyle w:val="Kommentarzeichen"/>
        </w:rPr>
        <w:annotationRef/>
      </w:r>
      <w:r>
        <w:t>Hier stellt sich natürlich etwas die Frage nach der praktischen Anwendbarkeit:</w:t>
      </w:r>
    </w:p>
    <w:p w14:paraId="6158B692" w14:textId="77777777" w:rsidR="00654E07" w:rsidRDefault="00654E07" w:rsidP="00784743">
      <w:pPr>
        <w:pStyle w:val="Kommentartext"/>
        <w:ind w:firstLine="0"/>
        <w:jc w:val="left"/>
      </w:pPr>
    </w:p>
    <w:p w14:paraId="2360E013" w14:textId="77777777" w:rsidR="00654E07" w:rsidRDefault="00654E07" w:rsidP="00784743">
      <w:pPr>
        <w:pStyle w:val="Kommentartext"/>
        <w:ind w:left="300" w:firstLine="0"/>
        <w:jc w:val="left"/>
      </w:pPr>
      <w:r>
        <w:t>Vermutlich sind solche starken Sprünge in der Regel nicht erforderlich/möglich</w:t>
      </w:r>
    </w:p>
    <w:p w14:paraId="5680F4FE" w14:textId="77777777" w:rsidR="00654E07" w:rsidRDefault="00654E07" w:rsidP="00784743">
      <w:pPr>
        <w:pStyle w:val="Kommentartext"/>
        <w:ind w:firstLine="0"/>
        <w:jc w:val="left"/>
      </w:pPr>
    </w:p>
    <w:p w14:paraId="2C43A80A" w14:textId="77777777" w:rsidR="00654E07" w:rsidRDefault="00654E07" w:rsidP="00784743">
      <w:pPr>
        <w:pStyle w:val="Kommentartext"/>
        <w:ind w:left="300" w:firstLine="0"/>
        <w:jc w:val="left"/>
      </w:pPr>
      <w:r>
        <w:t>Auch werden die Anlagen ja trotzdem mit einem Gasspeicher betrieben, um Schwankungen in der Gasproduktion (z. B. auf Basis von Qualitätsschwankungen im Substrat auszugleichen</w:t>
      </w:r>
    </w:p>
    <w:p w14:paraId="3A925376" w14:textId="77777777" w:rsidR="00654E07" w:rsidRDefault="00654E07" w:rsidP="00784743">
      <w:pPr>
        <w:pStyle w:val="Kommentartext"/>
        <w:ind w:firstLine="0"/>
        <w:jc w:val="left"/>
      </w:pPr>
    </w:p>
    <w:p w14:paraId="3981CC57" w14:textId="77777777" w:rsidR="00654E07" w:rsidRDefault="00654E07" w:rsidP="00784743">
      <w:pPr>
        <w:pStyle w:val="Kommentartext"/>
        <w:ind w:firstLine="0"/>
        <w:jc w:val="left"/>
      </w:pPr>
      <w:r>
        <w:t>Wir können aber hier auch erst einmal den Review abwarten und uns dann falls erforderlich eine mögliche Erklärung überlegen...</w:t>
      </w:r>
    </w:p>
  </w:comment>
  <w:comment w:id="37" w:author="Sören Weinrich" w:date="2025-04-25T13:51:00Z" w:initials="SW">
    <w:p w14:paraId="21414A39" w14:textId="77777777" w:rsidR="00654E07" w:rsidRDefault="00654E07" w:rsidP="00E23F4F">
      <w:pPr>
        <w:pStyle w:val="Kommentartext"/>
        <w:ind w:firstLine="0"/>
        <w:jc w:val="left"/>
      </w:pPr>
      <w:r>
        <w:rPr>
          <w:rStyle w:val="Kommentarzeichen"/>
        </w:rPr>
        <w:annotationRef/>
      </w:r>
      <w:r>
        <w:t>Falls möglich bitte die Klammer um die Zahl entsprechend löschen...</w:t>
      </w:r>
    </w:p>
  </w:comment>
  <w:comment w:id="38" w:author="Hellmann, Simon" w:date="2025-06-10T15:18:00Z" w:initials="HS">
    <w:p w14:paraId="2E2FAFA0" w14:textId="3F95DEFE" w:rsidR="00654E07" w:rsidRDefault="00654E07">
      <w:pPr>
        <w:pStyle w:val="Kommentartext"/>
      </w:pPr>
      <w:r>
        <w:rPr>
          <w:rStyle w:val="Kommentarzeichen"/>
        </w:rPr>
        <w:annotationRef/>
      </w:r>
      <w:r>
        <w:t>Hab bei BITE nochmal nachgeschaut. Es werden Gleichungen immer mit Klammern referenziert, würde das also lassen.</w:t>
      </w:r>
    </w:p>
  </w:comment>
  <w:comment w:id="44" w:author="Sören Weinrich" w:date="2025-04-25T13:59:00Z" w:initials="SW">
    <w:p w14:paraId="4EED237F" w14:textId="77777777" w:rsidR="00654E07" w:rsidRDefault="00654E07" w:rsidP="00F37EE6">
      <w:pPr>
        <w:pStyle w:val="Kommentartext"/>
        <w:ind w:firstLine="0"/>
        <w:jc w:val="left"/>
      </w:pPr>
      <w:r>
        <w:rPr>
          <w:rStyle w:val="Kommentarzeichen"/>
        </w:rPr>
        <w:annotationRef/>
      </w:r>
      <w:r>
        <w:t>Besser „Eq. 2.17 and 2.18“</w:t>
      </w:r>
    </w:p>
  </w:comment>
  <w:comment w:id="51" w:author="Sören Weinrich" w:date="2025-04-25T14:10:00Z" w:initials="SW">
    <w:p w14:paraId="7444F067" w14:textId="77777777" w:rsidR="00654E07" w:rsidRDefault="00654E07" w:rsidP="00716CB9">
      <w:pPr>
        <w:pStyle w:val="Kommentartext"/>
        <w:ind w:firstLine="0"/>
        <w:jc w:val="left"/>
      </w:pPr>
      <w:r>
        <w:rPr>
          <w:rStyle w:val="Kommentarzeichen"/>
        </w:rPr>
        <w:annotationRef/>
      </w:r>
      <w:r>
        <w:t>Auch hier besser: „Eq. 2.7 and 2.8“</w:t>
      </w:r>
    </w:p>
  </w:comment>
  <w:comment w:id="52" w:author="Hellmann, Simon" w:date="2025-05-01T17:01:00Z" w:initials="HS">
    <w:p w14:paraId="5A53742C" w14:textId="35DA9E45" w:rsidR="00654E07" w:rsidRDefault="00654E07">
      <w:pPr>
        <w:pStyle w:val="Kommentartext"/>
      </w:pPr>
      <w:r>
        <w:rPr>
          <w:rStyle w:val="Kommentarzeichen"/>
        </w:rPr>
        <w:annotationRef/>
      </w:r>
      <w:r>
        <w:t>Die Werte stimmen nicht, denn diese zahlen werden auch noch durch Tu geteilt, je nachdem ob Silage oder Gülle. Das ist ein Bug von Julius!</w:t>
      </w:r>
    </w:p>
  </w:comment>
  <w:comment w:id="58" w:author="Sören Weinrich" w:date="2025-04-25T14:25:00Z" w:initials="SW">
    <w:p w14:paraId="7A4579D4" w14:textId="77777777" w:rsidR="00654E07" w:rsidRDefault="00654E07" w:rsidP="00EF4D0B">
      <w:pPr>
        <w:pStyle w:val="Kommentartext"/>
        <w:ind w:firstLine="0"/>
        <w:jc w:val="left"/>
      </w:pPr>
      <w:r>
        <w:rPr>
          <w:rStyle w:val="Kommentarzeichen"/>
        </w:rPr>
        <w:annotationRef/>
      </w:r>
      <w:r>
        <w:t>Ja, es ist schwer hier eine wirkliche Aussage abzuleiten (auch hinsichtlich Ausreißer). Durch die geringe Stichprobenanzahl ist es ja schwierig eine symetrische Normalverteilung zu erreichen. Dies währe ja nur möglich wenn der Abstand zwischen dem mittleren Wert und dem Min/Max gleich groß ist...</w:t>
      </w:r>
    </w:p>
  </w:comment>
  <w:comment w:id="59" w:author="Simon Hellmann" w:date="2025-02-04T17:42:00Z" w:initials="SH">
    <w:p w14:paraId="6D23E174" w14:textId="43B0A2D2" w:rsidR="00654E07" w:rsidRDefault="00654E07">
      <w:pPr>
        <w:pStyle w:val="Kommentartext"/>
      </w:pPr>
      <w:r>
        <w:rPr>
          <w:rStyle w:val="Kommentarzeichen"/>
        </w:rPr>
        <w:annotationRef/>
      </w:r>
      <w:r w:rsidRPr="409A876D">
        <w:t>@Sören: für Grassilage habe ich keine ADM1-Eingangs-Konzentrationen gefunden</w:t>
      </w:r>
      <w:r>
        <w:t>, sondern diese selbst berechnet aus typischen Labornesswerten (welche weiß ich leider nicht mehr genau, haben wir mal besprochen)</w:t>
      </w:r>
      <w:r w:rsidRPr="409A876D">
        <w:t>; bei Koch et al. (2009/2010) werden nur die Roh-Konzentrationen angegeben. Hast du hier einen Tipp oder kann ich das übergehen (da eh nur Beispiele)?</w:t>
      </w:r>
    </w:p>
  </w:comment>
  <w:comment w:id="60" w:author="Sören Weinrich" w:date="2025-04-27T14:27:00Z" w:initials="SW">
    <w:p w14:paraId="2ECC2B25" w14:textId="77777777" w:rsidR="00654E07" w:rsidRDefault="00654E07" w:rsidP="00523B27">
      <w:pPr>
        <w:pStyle w:val="Kommentartext"/>
        <w:ind w:firstLine="0"/>
        <w:jc w:val="left"/>
      </w:pPr>
      <w:r>
        <w:rPr>
          <w:rStyle w:val="Kommentarzeichen"/>
        </w:rPr>
        <w:annotationRef/>
      </w:r>
      <w:r>
        <w:t>Ok, was meinst Du mit den ADM1-Eingangskonzentrationen? Deine eigenen Werte oder Werte aus der Literatur? Du hast diese doch für alle Substrate anhand der FMA-Werte aus dem DBFZ-Biogaslabor (gemäß Tabelle 1) berechnet, oder? Meinst Du, dass Du für den Literaturvergleich keine ADM1-Eingangskonzentrationen für GrS gefunden hast?</w:t>
      </w:r>
    </w:p>
    <w:p w14:paraId="69A005DA" w14:textId="77777777" w:rsidR="00654E07" w:rsidRDefault="00654E07" w:rsidP="00523B27">
      <w:pPr>
        <w:pStyle w:val="Kommentartext"/>
        <w:ind w:firstLine="0"/>
        <w:jc w:val="left"/>
      </w:pPr>
    </w:p>
    <w:p w14:paraId="1C3514C1" w14:textId="77777777" w:rsidR="00654E07" w:rsidRDefault="00654E07" w:rsidP="00523B27">
      <w:pPr>
        <w:pStyle w:val="Kommentartext"/>
        <w:ind w:firstLine="0"/>
        <w:jc w:val="left"/>
      </w:pPr>
      <w:r>
        <w:t>Ich würde das hier nicht weiter groß erwähnen. Ggf. wäre es sinnvoll, das Du in der Tabelle S1 (aus der SI) noch eine Fußnote ergänzt auf welcher Datenbasis die Werte entstanden sind… Ggf. könntest Du hier auch noch einmal auf die SI verweisen...</w:t>
      </w:r>
    </w:p>
  </w:comment>
  <w:comment w:id="61" w:author="Simon Hellmann" w:date="2025-06-09T16:12:00Z" w:initials="SH">
    <w:p w14:paraId="61025C5C" w14:textId="77777777" w:rsidR="00654E07" w:rsidRDefault="00654E07" w:rsidP="00B65F69">
      <w:pPr>
        <w:jc w:val="left"/>
      </w:pPr>
      <w:r>
        <w:rPr>
          <w:rStyle w:val="Kommentarzeichen"/>
        </w:rPr>
        <w:annotationRef/>
      </w:r>
      <w:r>
        <w:rPr>
          <w:sz w:val="20"/>
          <w:szCs w:val="20"/>
        </w:rPr>
        <w:t>Genau, meine hier ADM1-Eingangskonzentrationen zum Vergleich.</w:t>
      </w:r>
    </w:p>
  </w:comment>
  <w:comment w:id="62" w:author="Sören Weinrich" w:date="2025-04-25T14:31:00Z" w:initials="SW">
    <w:p w14:paraId="5D53A0DE" w14:textId="77777777" w:rsidR="00654E07" w:rsidRDefault="00654E07" w:rsidP="00805B9D">
      <w:pPr>
        <w:pStyle w:val="Kommentartext"/>
        <w:ind w:firstLine="0"/>
        <w:jc w:val="left"/>
      </w:pPr>
      <w:r>
        <w:rPr>
          <w:rStyle w:val="Kommentarzeichen"/>
        </w:rPr>
        <w:annotationRef/>
      </w:r>
      <w:r>
        <w:t>Falls möglich hier noch eine Quelle nennen...</w:t>
      </w:r>
    </w:p>
  </w:comment>
  <w:comment w:id="63" w:author="Sören Weinrich" w:date="2025-04-25T14:32:00Z" w:initials="SW">
    <w:p w14:paraId="473DF657" w14:textId="77777777" w:rsidR="00654E07" w:rsidRDefault="00654E07" w:rsidP="00805B9D">
      <w:pPr>
        <w:pStyle w:val="Kommentartext"/>
        <w:ind w:firstLine="0"/>
        <w:jc w:val="left"/>
      </w:pPr>
      <w:r>
        <w:rPr>
          <w:rStyle w:val="Kommentarzeichen"/>
        </w:rPr>
        <w:annotationRef/>
      </w:r>
      <w:r>
        <w:t>Besser als neuen Satz formulieren.</w:t>
      </w:r>
    </w:p>
  </w:comment>
  <w:comment w:id="64" w:author="Sören Weinrich" w:date="2025-04-25T16:18:00Z" w:initials="SW">
    <w:p w14:paraId="3D1BCC3E" w14:textId="5223307C" w:rsidR="00654E07" w:rsidRDefault="00654E07" w:rsidP="003E34C0">
      <w:pPr>
        <w:pStyle w:val="Kommentartext"/>
        <w:ind w:firstLine="0"/>
        <w:jc w:val="left"/>
      </w:pPr>
      <w:r>
        <w:rPr>
          <w:rStyle w:val="Kommentarzeichen"/>
        </w:rPr>
        <w:annotationRef/>
      </w:r>
      <w:r>
        <w:t>Ich bin gespannt ob BITE das akzeptiert...</w:t>
      </w:r>
    </w:p>
  </w:comment>
  <w:comment w:id="65" w:author="Sören Weinrich" w:date="2025-04-26T19:34:00Z" w:initials="SW">
    <w:p w14:paraId="071CBC0F" w14:textId="77777777" w:rsidR="00654E07" w:rsidRDefault="00654E07" w:rsidP="00523B27">
      <w:pPr>
        <w:pStyle w:val="Kommentartext"/>
        <w:ind w:firstLine="0"/>
        <w:jc w:val="left"/>
      </w:pPr>
      <w:r>
        <w:rPr>
          <w:rStyle w:val="Kommentarzeichen"/>
        </w:rPr>
        <w:annotationRef/>
      </w:r>
      <w:r>
        <w:t>Der niedrige Einfluss auf die Fette kann auch daran liegen, dass Fette am langsamsten abgebaut werden. Du kannst ja mal die Hydrolysekonstante angucken und ggf. noch einen Satz ergänzen…</w:t>
      </w:r>
    </w:p>
  </w:comment>
  <w:comment w:id="66" w:author="Hellmann, Simon" w:date="2025-06-10T12:28:00Z" w:initials="HS">
    <w:p w14:paraId="59530158" w14:textId="50BF84DE" w:rsidR="00654E07" w:rsidRDefault="00654E07">
      <w:pPr>
        <w:pStyle w:val="Kommentartext"/>
      </w:pPr>
      <w:r>
        <w:rPr>
          <w:rStyle w:val="Kommentarzeichen"/>
        </w:rPr>
        <w:annotationRef/>
      </w:r>
      <w:r>
        <w:t>Du hast natürlich recht, dass k_ch mit 0,1 am niedrigsten ist (vs. 0,2 für k_pr und 0,25/2,5 für k_ch, siehe Tab. 1). Ich bin aber nicht sicher, dass wir hier mit der Kinetik argumentieren können. denn in dem Szenario spielt die Kinetik praktisch keine Rolle mehr, weil fast ausschließlich im steady-state gefüttert wird (also konstant). Die verschiedenen resultierenden steady-states sollten also eher am unterschiedlichen „Potential“ der Makronährstoffe im Eingang liegen, oder? Und das ist für LI eben deutlich geringer als für PR und insb. für CH.</w:t>
      </w:r>
    </w:p>
  </w:comment>
  <w:comment w:id="68" w:author="Hellmann, Simon" w:date="2025-02-04T23:46:00Z" w:initials="HS">
    <w:p w14:paraId="0B27DD7D" w14:textId="3F2AF442" w:rsidR="00654E07" w:rsidRPr="00670698" w:rsidRDefault="00654E07">
      <w:pPr>
        <w:pStyle w:val="Kommentartext"/>
        <w:rPr>
          <w:lang w:val="en-US"/>
        </w:rPr>
      </w:pPr>
      <w:r>
        <w:rPr>
          <w:rStyle w:val="Kommentarzeichen"/>
        </w:rPr>
        <w:annotationRef/>
      </w:r>
      <w:r w:rsidRPr="00670698">
        <w:rPr>
          <w:lang w:val="en-US"/>
        </w:rPr>
        <w:t>alternativ: Theuerl (2019)</w:t>
      </w:r>
    </w:p>
  </w:comment>
  <w:comment w:id="69" w:author="Sören Weinrich" w:date="2025-04-26T19:41:00Z" w:initials="SW">
    <w:p w14:paraId="087BADC0" w14:textId="0DFD1FF8" w:rsidR="00654E07" w:rsidRPr="00670698" w:rsidRDefault="00654E07" w:rsidP="00CB3314">
      <w:pPr>
        <w:pStyle w:val="Kommentartext"/>
        <w:ind w:firstLine="0"/>
        <w:jc w:val="left"/>
        <w:rPr>
          <w:lang w:val="en-US"/>
        </w:rPr>
      </w:pPr>
      <w:r>
        <w:rPr>
          <w:rStyle w:val="Kommentarzeichen"/>
        </w:rPr>
        <w:annotationRef/>
      </w:r>
      <w:r w:rsidRPr="00670698">
        <w:rPr>
          <w:lang w:val="en-US"/>
        </w:rPr>
        <w:tab/>
      </w:r>
    </w:p>
  </w:comment>
  <w:comment w:id="70" w:author="Simon Hellmann" w:date="2025-02-04T19:09:00Z" w:initials="SH">
    <w:p w14:paraId="391BF742" w14:textId="600400FF" w:rsidR="00654E07" w:rsidRPr="003277B2" w:rsidRDefault="00654E07" w:rsidP="00022375">
      <w:pPr>
        <w:pStyle w:val="Kommentartext"/>
        <w:ind w:firstLine="0"/>
        <w:jc w:val="left"/>
        <w:rPr>
          <w:lang w:val="en-US"/>
        </w:rPr>
      </w:pPr>
      <w:r>
        <w:rPr>
          <w:rStyle w:val="Kommentarzeichen"/>
        </w:rPr>
        <w:annotationRef/>
      </w:r>
      <w:r w:rsidRPr="003277B2">
        <w:rPr>
          <w:lang w:val="en-US"/>
        </w:rPr>
        <w:t>@Sören: Do you think I should compute the resulting OLR of individual substrates? Perhaps that would have to be plotted as well, but it's for sure an additional coding effort.</w:t>
      </w:r>
    </w:p>
  </w:comment>
  <w:comment w:id="71" w:author="Sören Weinrich" w:date="2025-04-26T20:04:00Z" w:initials="SW">
    <w:p w14:paraId="4111C76C" w14:textId="77777777" w:rsidR="00654E07" w:rsidRDefault="00654E07" w:rsidP="00022375">
      <w:pPr>
        <w:pStyle w:val="Kommentartext"/>
        <w:ind w:firstLine="0"/>
        <w:jc w:val="left"/>
      </w:pPr>
      <w:r>
        <w:rPr>
          <w:rStyle w:val="Kommentarzeichen"/>
        </w:rPr>
        <w:annotationRef/>
      </w:r>
      <w:r>
        <w:t>Hmm, ich denke, es ist hier vorerst nicht unbedingt erforderlich, da Du ja jetzt auch nicht im Detail die einzelnen Fütterungsmengen der Substrate (mit den entsprechenden oTS-Gehalten) diskutierst. Anderseits wäre es natürlich schon interessant zu sehen wie sich die zugeführte oTS in Summe über den gesamten Zeitraum verhält… Das wäre aus meiner Sicht ein schönes Add-On (Du könntest vermutlich auch noch 1-2 Sätze dazu schreiben), aber Du kannst es jetzt auch erst einmal weglassen… Wichtiger wäre mir dabei fast noch ein Vergleich Deiner Ergebnisse zur bestehenden Literatur zu AD Control.</w:t>
      </w:r>
    </w:p>
  </w:comment>
  <w:comment w:id="73" w:author="Sören Weinrich" w:date="2025-04-26T21:06:00Z" w:initials="SW">
    <w:p w14:paraId="7BDD584C" w14:textId="77777777" w:rsidR="00654E07" w:rsidRDefault="00654E07" w:rsidP="002F39E2">
      <w:pPr>
        <w:pStyle w:val="Kommentartext"/>
        <w:ind w:firstLine="0"/>
        <w:jc w:val="left"/>
      </w:pPr>
      <w:r>
        <w:rPr>
          <w:rStyle w:val="Kommentarzeichen"/>
        </w:rPr>
        <w:annotationRef/>
      </w:r>
      <w:r>
        <w:t>Der geringe Einfluss des pH-Werts resultiert ja vermutlich vor allem aus der grundlegend niedrige Raumbelastung, oder. Auch hier wäre ein Vergleich mit der Literatur sinnvoll, um zu belegen, dass kurzfristig erhöhte Fütterungen bei einem stabilen Prozess keinen Prozessstörungen hervorrufen… (Siehe z .B. Paper von Eric Mauky in der Anaerobe)</w:t>
      </w:r>
    </w:p>
  </w:comment>
  <w:comment w:id="74" w:author="Sören Weinrich" w:date="2025-04-26T20:42:00Z" w:initials="SW">
    <w:p w14:paraId="3049C010" w14:textId="77777777" w:rsidR="00654E07" w:rsidRDefault="00654E07" w:rsidP="00AB1F8C">
      <w:pPr>
        <w:pStyle w:val="Kommentartext"/>
        <w:ind w:firstLine="0"/>
        <w:jc w:val="left"/>
      </w:pPr>
      <w:r>
        <w:rPr>
          <w:rStyle w:val="Kommentarzeichen"/>
        </w:rPr>
        <w:annotationRef/>
      </w:r>
      <w:r>
        <w:t>Das ist grundsätzlich richtig. Ich würde allerdings auch erwähnen, dass man grundsätzlich auch die Hemmkonstante entsprechend anpassen kann (siehe z. B. Wichern et al ), sich aber die Simulationsergebnisse bei der Wahl einer entsprechend hohen Wachstumsrate (mit niedriger Hemmkonstante) dann auch nicht stark von einander unterscheiden...</w:t>
      </w:r>
    </w:p>
    <w:p w14:paraId="185A0161" w14:textId="77777777" w:rsidR="00654E07" w:rsidRDefault="00654E07" w:rsidP="00AB1F8C">
      <w:pPr>
        <w:pStyle w:val="Kommentartext"/>
        <w:ind w:firstLine="0"/>
        <w:jc w:val="left"/>
      </w:pPr>
    </w:p>
    <w:p w14:paraId="4FF3985D" w14:textId="77777777" w:rsidR="00654E07" w:rsidRDefault="00654E07" w:rsidP="00AB1F8C">
      <w:pPr>
        <w:pStyle w:val="Kommentartext"/>
        <w:ind w:firstLine="0"/>
        <w:jc w:val="left"/>
      </w:pPr>
      <w:r>
        <w:t>Allerdings frage ich mich, ob dieses Detail überhaupt diskutiert werden muss. Am Ende ist die Kombination aus Wachstumsrate und Hemmkonstante ja auch nur ein theoretisches Konstrukt was sich ohnehin nicht validieren lässt und jetzt auch nicht zentral für Dein Paper ist…</w:t>
      </w:r>
    </w:p>
    <w:p w14:paraId="4F29157B" w14:textId="77777777" w:rsidR="00654E07" w:rsidRDefault="00654E07" w:rsidP="00AB1F8C">
      <w:pPr>
        <w:pStyle w:val="Kommentartext"/>
        <w:ind w:firstLine="0"/>
        <w:jc w:val="left"/>
      </w:pPr>
    </w:p>
    <w:p w14:paraId="7629E686" w14:textId="77777777" w:rsidR="00654E07" w:rsidRDefault="00654E07" w:rsidP="00AB1F8C">
      <w:pPr>
        <w:pStyle w:val="Kommentartext"/>
        <w:ind w:firstLine="0"/>
        <w:jc w:val="left"/>
      </w:pPr>
      <w:r>
        <w:t>Wenn Du es drinn lässt würde ich noch einen Satz ergänzen, dass durch die Wahl/Kombination aus Wachstumsrate und Hemmkonstante sich ohne detaillierte Validierung (oder Zustandsbeobachtung) vermutliche viele verschiedene (und aber auch identische) Prozesszustände beschreiben lassen...</w:t>
      </w:r>
    </w:p>
  </w:comment>
  <w:comment w:id="75" w:author="Hellmann, Simon" w:date="2025-06-10T12:57:00Z" w:initials="HS">
    <w:p w14:paraId="407D9086" w14:textId="77777777" w:rsidR="00654E07" w:rsidRPr="00AB1F8C" w:rsidRDefault="00654E07" w:rsidP="00AB1F8C">
      <w:pPr>
        <w:pStyle w:val="Kommentartext"/>
        <w:rPr>
          <w:lang w:val="de-DE"/>
        </w:rPr>
      </w:pPr>
      <w:r>
        <w:rPr>
          <w:rStyle w:val="Kommentarzeichen"/>
        </w:rPr>
        <w:annotationRef/>
      </w:r>
      <w:r>
        <w:t xml:space="preserve">Ein Missverständnis scheint darin zu liegen, dass ich nicht von K_I,nh3 rede, sondern von I_nh3 (einem der drei Hemm-Faktoren). Dazu habe ich nur in deiner Diss einen Plot gefunden (Abb. 4.29). Im Paper Angelidaki et al. (1993) wird mit einer anderen NH3-Inhibierungs-Funktion gerechnet; bei den dort angegebenen Werten ergibt sich aber ein Monod-Faktor von etwa 0,2, was auch einer starken Inhibierung entspricht. </w:t>
      </w:r>
      <w:r w:rsidRPr="00AB1F8C">
        <w:rPr>
          <w:lang w:val="de-DE"/>
        </w:rPr>
        <w:t>Das könnte ich zur Not auch noch zitieren</w:t>
      </w:r>
    </w:p>
  </w:comment>
  <w:comment w:id="77" w:author="Simon Hellmann" w:date="2025-02-04T19:10:00Z" w:initials="SH">
    <w:p w14:paraId="24A54B78" w14:textId="590E5D2C" w:rsidR="00654E07" w:rsidRPr="00BC1785" w:rsidRDefault="00654E07">
      <w:pPr>
        <w:pStyle w:val="Kommentartext"/>
        <w:rPr>
          <w:lang w:val="en-US"/>
        </w:rPr>
      </w:pPr>
      <w:r>
        <w:rPr>
          <w:rStyle w:val="Kommentarzeichen"/>
        </w:rPr>
        <w:annotationRef/>
      </w:r>
      <w:r w:rsidRPr="00BC1785">
        <w:rPr>
          <w:lang w:val="en-US"/>
        </w:rPr>
        <w:t xml:space="preserve">@Sören: same here: should I compute resulting OLR of individual substrates? </w:t>
      </w:r>
    </w:p>
  </w:comment>
  <w:comment w:id="76" w:author="Sören Weinrich" w:date="2025-04-26T21:04:00Z" w:initials="SW">
    <w:p w14:paraId="6D4684CD" w14:textId="77777777" w:rsidR="00654E07" w:rsidRDefault="00654E07" w:rsidP="001D2E0C">
      <w:pPr>
        <w:pStyle w:val="Kommentartext"/>
        <w:ind w:firstLine="0"/>
        <w:jc w:val="left"/>
      </w:pPr>
      <w:r>
        <w:rPr>
          <w:rStyle w:val="Kommentarzeichen"/>
        </w:rPr>
        <w:annotationRef/>
      </w:r>
      <w:r>
        <w:t>Siehe oben...</w:t>
      </w:r>
    </w:p>
  </w:comment>
  <w:comment w:id="78" w:author="Sören Weinrich" w:date="2025-04-26T21:37:00Z" w:initials="SW">
    <w:p w14:paraId="65E18789" w14:textId="77777777" w:rsidR="00654E07" w:rsidRDefault="00654E07" w:rsidP="00523B27">
      <w:pPr>
        <w:pStyle w:val="Kommentartext"/>
        <w:ind w:firstLine="0"/>
        <w:jc w:val="left"/>
      </w:pPr>
      <w:r>
        <w:rPr>
          <w:rStyle w:val="Kommentarzeichen"/>
        </w:rPr>
        <w:annotationRef/>
      </w:r>
      <w:r>
        <w:t>Gelten die Ergebnisse von nominal und multi-stage MPC auch bei 1 SD?</w:t>
      </w:r>
    </w:p>
  </w:comment>
  <w:comment w:id="79" w:author="Hellmann, Simon" w:date="2025-06-10T15:08:00Z" w:initials="HS">
    <w:p w14:paraId="30C12D30" w14:textId="7A3E69E8" w:rsidR="00654E07" w:rsidRDefault="00654E07">
      <w:pPr>
        <w:pStyle w:val="Kommentartext"/>
      </w:pPr>
      <w:r>
        <w:rPr>
          <w:rStyle w:val="Kommentarzeichen"/>
        </w:rPr>
        <w:annotationRef/>
      </w:r>
      <w:r>
        <w:t>Grundsätzlich ja. Aber das Szenario ist hier natürlich etwas geframed, sodass der nominale Regler scheitert. Bei niedrigerem Setpoint erreicht auch der nominale Regler nicht den Constraint und das System bleibt stabil. Grundsätzlich ist der robuste Regler aber deutlich konservativer als der nominale.</w:t>
      </w:r>
    </w:p>
  </w:comment>
  <w:comment w:id="80" w:author="Sören Weinrich" w:date="2025-04-26T21:41:00Z" w:initials="SW">
    <w:p w14:paraId="5CCB65A4" w14:textId="6234BDB8" w:rsidR="00654E07" w:rsidRDefault="00654E07" w:rsidP="0025752D">
      <w:pPr>
        <w:pStyle w:val="Kommentartext"/>
        <w:ind w:firstLine="0"/>
        <w:jc w:val="left"/>
      </w:pPr>
      <w:r>
        <w:rPr>
          <w:rStyle w:val="Kommentarzeichen"/>
        </w:rPr>
        <w:annotationRef/>
      </w:r>
      <w:r>
        <w:t>Ist hier nicht vor allem der prediction horizon bzw. die controller prediction entscheidender als die Gesamtlänge des Simulationszeitraums?</w:t>
      </w:r>
    </w:p>
  </w:comment>
  <w:comment w:id="81" w:author="Simon Hellmann" w:date="2025-06-09T17:26:00Z" w:initials="SH">
    <w:p w14:paraId="7E91958E" w14:textId="77777777" w:rsidR="00654E07" w:rsidRDefault="00654E07" w:rsidP="008D3ADC">
      <w:pPr>
        <w:jc w:val="left"/>
      </w:pPr>
      <w:r>
        <w:rPr>
          <w:rStyle w:val="Kommentarzeichen"/>
        </w:rPr>
        <w:annotationRef/>
      </w:r>
      <w:r>
        <w:rPr>
          <w:sz w:val="20"/>
          <w:szCs w:val="20"/>
        </w:rPr>
        <w:t>Das war missverständlich ausgedrückt, sorry!</w:t>
      </w:r>
    </w:p>
  </w:comment>
  <w:comment w:id="83" w:author="Hellmann, Simon" w:date="2025-04-11T15:01:00Z" w:initials="HS">
    <w:p w14:paraId="33C7AB1A" w14:textId="09C5E509" w:rsidR="00654E07" w:rsidRDefault="00654E07" w:rsidP="00594FEF">
      <w:pPr>
        <w:pStyle w:val="Kommentartext"/>
      </w:pPr>
      <w:r>
        <w:rPr>
          <w:rStyle w:val="Kommentarzeichen"/>
        </w:rPr>
        <w:annotationRef/>
      </w:r>
      <w:r>
        <w:t xml:space="preserve">@Sören: hier könnten wir das BMP3 zitieren, aber das ist auf Deutsch. Fällt dir eine andere Quelle ein? Oder sollen wir einfach in Citavi Titel und Autoren ins Englische Übersetzen und dann (in german) o.Ä. ins Literaturverzeichnis schreiben? </w:t>
      </w:r>
    </w:p>
    <w:p w14:paraId="1869B5CE" w14:textId="31FBBCC7" w:rsidR="00654E07" w:rsidRDefault="00654E07" w:rsidP="00594FEF">
      <w:pPr>
        <w:pStyle w:val="Kommentartext"/>
      </w:pPr>
      <w:r>
        <w:t xml:space="preserve">Alternativ ginge Dittmer et al. (2022): darin wird eine full-scale Anlage betrachtet, die nur eine Pumpe für Gülle und einen Feststoffdosierer hat; es wird aber nicht explizit gesagt, dass es i.d.R. nur 2 unabhängige Substrat-Inputs gibt. </w:t>
      </w:r>
    </w:p>
  </w:comment>
  <w:comment w:id="85" w:author="Sören Weinrich" w:date="2025-04-27T14:40:00Z" w:initials="SW">
    <w:p w14:paraId="2BCEBADB" w14:textId="77777777" w:rsidR="00654E07" w:rsidRDefault="00654E07" w:rsidP="009A2C69">
      <w:pPr>
        <w:pStyle w:val="Kommentartext"/>
        <w:ind w:firstLine="0"/>
        <w:jc w:val="left"/>
      </w:pPr>
      <w:r>
        <w:rPr>
          <w:rStyle w:val="Kommentarzeichen"/>
        </w:rPr>
        <w:annotationRef/>
      </w:r>
      <w:r>
        <w:t>Siehe Titel...</w:t>
      </w:r>
    </w:p>
  </w:comment>
  <w:comment w:id="86" w:author="Sören Weinrich" w:date="2025-04-27T14:42:00Z" w:initials="SW">
    <w:p w14:paraId="26AD0D84" w14:textId="77777777" w:rsidR="00654E07" w:rsidRDefault="00654E07" w:rsidP="009A2C69">
      <w:pPr>
        <w:pStyle w:val="Kommentartext"/>
        <w:ind w:firstLine="0"/>
        <w:jc w:val="left"/>
      </w:pPr>
      <w:r>
        <w:rPr>
          <w:rStyle w:val="Kommentarzeichen"/>
        </w:rPr>
        <w:annotationRef/>
      </w:r>
      <w:r>
        <w:t>Woher kommt die 0.5 h? Das müsstest Du vorher noch erläutert. In der Conclusion sollten ja hauptsächliche Dinge genannt werden, die vorher bereits entsprechend hergeleitet oder diskutiert wurden...</w:t>
      </w:r>
    </w:p>
  </w:comment>
  <w:comment w:id="87" w:author="Hellmann, Simon" w:date="2025-06-10T15:14:00Z" w:initials="HS">
    <w:p w14:paraId="5B47AA28" w14:textId="27991FF3" w:rsidR="00654E07" w:rsidRDefault="00654E07">
      <w:pPr>
        <w:pStyle w:val="Kommentartext"/>
      </w:pPr>
      <w:r>
        <w:rPr>
          <w:rStyle w:val="Kommentarzeichen"/>
        </w:rPr>
        <w:annotationRef/>
      </w:r>
      <w:r>
        <w:t>Das ist die Diskretisierungszeit aus Abschnitt 2.5.1</w:t>
      </w:r>
    </w:p>
  </w:comment>
  <w:comment w:id="147" w:author="Hellmann, Simon" w:date="2025-05-16T17:22:00Z" w:initials="HS">
    <w:p w14:paraId="380C5FDB" w14:textId="517CD82F" w:rsidR="00654E07" w:rsidRPr="00AA0A51" w:rsidRDefault="00654E07">
      <w:pPr>
        <w:pStyle w:val="Kommentartext"/>
        <w:rPr>
          <w:lang w:val="en-US"/>
        </w:rPr>
      </w:pPr>
      <w:r>
        <w:rPr>
          <w:rStyle w:val="Kommentarzeichen"/>
        </w:rPr>
        <w:annotationRef/>
      </w:r>
      <w:r w:rsidRPr="00AA0A51">
        <w:rPr>
          <w:lang w:val="en-US"/>
        </w:rPr>
        <w:t>Add kinetic parameters (only th</w:t>
      </w:r>
      <w:r>
        <w:rPr>
          <w:lang w:val="en-US"/>
        </w:rPr>
        <w:t>ose), refer to weinrich and nelles (2021) for the rest</w:t>
      </w:r>
    </w:p>
  </w:comment>
  <w:comment w:id="148" w:author="Sören Weinrich" w:date="2025-04-25T13:42:00Z" w:initials="SW">
    <w:p w14:paraId="78EC42F4" w14:textId="64E7FEA7" w:rsidR="00654E07" w:rsidRDefault="00654E07" w:rsidP="00F64B6A">
      <w:pPr>
        <w:pStyle w:val="Kommentartext"/>
        <w:ind w:firstLine="0"/>
        <w:jc w:val="left"/>
      </w:pPr>
      <w:r>
        <w:rPr>
          <w:rStyle w:val="Kommentarzeichen"/>
        </w:rPr>
        <w:annotationRef/>
      </w:r>
      <w:r>
        <w:t>Worauf bezieht sich genau die sample size? Nur für die Makronährstoffe und TS oder auch für BMP?</w:t>
      </w:r>
    </w:p>
  </w:comment>
  <w:comment w:id="149" w:author="Sören Weinrich" w:date="2025-04-27T14:45:00Z" w:initials="SW">
    <w:p w14:paraId="5565478D" w14:textId="77777777" w:rsidR="00654E07" w:rsidRDefault="00654E07" w:rsidP="009A2C69">
      <w:pPr>
        <w:pStyle w:val="Kommentartext"/>
        <w:ind w:firstLine="0"/>
        <w:jc w:val="left"/>
      </w:pPr>
      <w:r>
        <w:rPr>
          <w:rStyle w:val="Kommentarzeichen"/>
        </w:rPr>
        <w:annotationRef/>
      </w:r>
      <w:r>
        <w:t>Woher hast Du die Substratpreise? Da würde ich noch eine Fußnote mit einer entsprechenden Literaturangabe ergänzen.</w:t>
      </w:r>
    </w:p>
  </w:comment>
  <w:comment w:id="150" w:author="Simon Hellmann" w:date="2025-06-09T14:47:00Z" w:initials="SH">
    <w:p w14:paraId="428C4F95" w14:textId="591B2395" w:rsidR="00654E07" w:rsidRDefault="00654E07" w:rsidP="0046571E">
      <w:pPr>
        <w:jc w:val="left"/>
      </w:pPr>
      <w:r>
        <w:rPr>
          <w:rStyle w:val="Kommentarzeichen"/>
        </w:rPr>
        <w:annotationRef/>
      </w:r>
      <w:r w:rsidR="006E0097">
        <w:rPr>
          <w:sz w:val="20"/>
          <w:szCs w:val="20"/>
        </w:rPr>
        <w:t>Hahn (2014)</w:t>
      </w:r>
      <w:r>
        <w:rPr>
          <w:sz w:val="20"/>
          <w:szCs w:val="20"/>
        </w:rPr>
        <w:t xml:space="preserve"> enthält nur Werte für Mais und Gras. Den rest hab ich abgeschätzt</w:t>
      </w:r>
      <w:r w:rsidR="006E0097">
        <w:rPr>
          <w:sz w:val="20"/>
          <w:szCs w:val="20"/>
        </w:rPr>
        <w:t xml:space="preserve"> aus einem BMWK-Bericht (u.a. von Tino Barchmann) und einem LfL-Vortrag (von Strobl): </w:t>
      </w:r>
      <w:r w:rsidR="006E0097">
        <w:rPr>
          <w:sz w:val="20"/>
          <w:szCs w:val="20"/>
        </w:rPr>
        <w:br/>
      </w:r>
      <w:r w:rsidR="006E0097" w:rsidRPr="006E0097">
        <w:rPr>
          <w:rFonts w:eastAsia="Garamond" w:cs="Garamond"/>
          <w:color w:val="000000" w:themeColor="text1"/>
          <w:sz w:val="18"/>
          <w:szCs w:val="18"/>
          <w:lang w:val="de-DE"/>
        </w:rPr>
        <w:t xml:space="preserve">Beil et al. </w:t>
      </w:r>
      <w:r w:rsidR="006E0097" w:rsidRPr="00C359E7">
        <w:rPr>
          <w:rFonts w:eastAsia="Garamond" w:cs="Garamond"/>
          <w:color w:val="000000" w:themeColor="text1"/>
          <w:sz w:val="18"/>
          <w:szCs w:val="18"/>
          <w:lang w:val="de-DE"/>
        </w:rPr>
        <w:t>(2024): Short-term analysis on cost development of biomass plants (in german: Kurzfristanalyse zu den Kostenentwicklungen von Biomasseanlagen) (grass sil</w:t>
      </w:r>
      <w:r w:rsidR="006E0097" w:rsidRPr="00670698">
        <w:rPr>
          <w:rFonts w:eastAsia="Garamond" w:cs="Garamond"/>
          <w:color w:val="000000" w:themeColor="text1"/>
          <w:sz w:val="18"/>
          <w:szCs w:val="18"/>
          <w:lang w:val="de-DE"/>
        </w:rPr>
        <w:t xml:space="preserve">age, year </w:t>
      </w:r>
      <w:r w:rsidR="006E0097" w:rsidRPr="00C359E7">
        <w:rPr>
          <w:rFonts w:eastAsia="Garamond" w:cs="Garamond"/>
          <w:color w:val="000000" w:themeColor="text1"/>
          <w:sz w:val="18"/>
          <w:szCs w:val="18"/>
          <w:lang w:val="de-DE"/>
        </w:rPr>
        <w:t>2014</w:t>
      </w:r>
      <w:r w:rsidR="006E0097" w:rsidRPr="00670698">
        <w:rPr>
          <w:rFonts w:eastAsia="Garamond" w:cs="Garamond"/>
          <w:color w:val="000000" w:themeColor="text1"/>
          <w:sz w:val="18"/>
          <w:szCs w:val="18"/>
          <w:lang w:val="de-DE"/>
        </w:rPr>
        <w:t xml:space="preserve">); </w:t>
      </w:r>
      <w:r w:rsidR="006E0097" w:rsidRPr="00C359E7">
        <w:rPr>
          <w:rFonts w:eastAsia="Garamond" w:cs="Garamond"/>
          <w:color w:val="000000" w:themeColor="text1"/>
          <w:sz w:val="18"/>
          <w:szCs w:val="18"/>
          <w:lang w:val="de-DE"/>
        </w:rPr>
        <w:t>Strobl and Vogler (2014): Brief study on the usage of sugar beet in full-scale biogas plants (in german: Kurzstudie zur Verwertung der Zuckerrübe auf Biogas-Praxisanlagen)</w:t>
      </w:r>
      <w:r w:rsidR="006E0097" w:rsidRPr="00670698">
        <w:rPr>
          <w:rFonts w:eastAsia="Garamond" w:cs="Garamond"/>
          <w:color w:val="000000" w:themeColor="text1"/>
          <w:sz w:val="18"/>
          <w:szCs w:val="18"/>
          <w:lang w:val="de-DE"/>
        </w:rPr>
        <w:t xml:space="preserve"> (</w:t>
      </w:r>
      <w:r w:rsidR="006E0097" w:rsidRPr="00C359E7">
        <w:rPr>
          <w:rFonts w:eastAsia="Garamond" w:cs="Garamond"/>
          <w:color w:val="000000" w:themeColor="text1"/>
          <w:sz w:val="18"/>
          <w:szCs w:val="18"/>
          <w:lang w:val="de-DE"/>
        </w:rPr>
        <w:t>sug</w:t>
      </w:r>
      <w:r w:rsidR="006E0097" w:rsidRPr="00670698">
        <w:rPr>
          <w:rFonts w:eastAsia="Garamond" w:cs="Garamond"/>
          <w:color w:val="000000" w:themeColor="text1"/>
          <w:sz w:val="18"/>
          <w:szCs w:val="18"/>
          <w:lang w:val="de-DE"/>
        </w:rPr>
        <w:t>ar</w:t>
      </w:r>
      <w:r w:rsidR="006E0097" w:rsidRPr="00C359E7">
        <w:rPr>
          <w:rFonts w:eastAsia="Garamond" w:cs="Garamond"/>
          <w:color w:val="000000" w:themeColor="text1"/>
          <w:sz w:val="18"/>
          <w:szCs w:val="18"/>
          <w:lang w:val="de-DE"/>
        </w:rPr>
        <w:t xml:space="preserve"> be</w:t>
      </w:r>
      <w:r w:rsidR="006E0097" w:rsidRPr="00670698">
        <w:rPr>
          <w:rFonts w:eastAsia="Garamond" w:cs="Garamond"/>
          <w:color w:val="000000" w:themeColor="text1"/>
          <w:sz w:val="18"/>
          <w:szCs w:val="18"/>
          <w:lang w:val="de-DE"/>
        </w:rPr>
        <w:t>et silag</w:t>
      </w:r>
      <w:r w:rsidR="006E0097">
        <w:rPr>
          <w:rFonts w:eastAsia="Garamond" w:cs="Garamond"/>
          <w:color w:val="000000" w:themeColor="text1"/>
          <w:sz w:val="18"/>
          <w:szCs w:val="18"/>
          <w:lang w:val="de-DE"/>
        </w:rPr>
        <w:t>e)</w:t>
      </w:r>
    </w:p>
  </w:comment>
  <w:comment w:id="151" w:author="Hellmann, Simon" w:date="2025-06-13T11:37:00Z" w:initials="HS">
    <w:p w14:paraId="575F8199" w14:textId="14EB06D3" w:rsidR="00654E07" w:rsidRDefault="00654E07">
      <w:pPr>
        <w:pStyle w:val="Kommentartext"/>
      </w:pPr>
      <w:r>
        <w:rPr>
          <w:rStyle w:val="Kommentarzeichen"/>
        </w:rPr>
        <w:annotationRef/>
      </w:r>
      <w:r>
        <w:t xml:space="preserve">Based on DBFZ experience unter Berücksichtigung von Hahn et al (2014) and a 30% inflation since 2014. </w:t>
      </w:r>
    </w:p>
  </w:comment>
  <w:comment w:id="152" w:author="Hellmann, Simon" w:date="2025-06-11T14:04:00Z" w:initials="HS">
    <w:p w14:paraId="11806162" w14:textId="038652EE" w:rsidR="00654E07" w:rsidRPr="00254622" w:rsidRDefault="00654E07">
      <w:pPr>
        <w:pStyle w:val="Kommentartext"/>
      </w:pPr>
      <w:r>
        <w:rPr>
          <w:rStyle w:val="Kommentarzeichen"/>
        </w:rPr>
        <w:annotationRef/>
      </w:r>
      <w:r w:rsidRPr="00254622">
        <w:rPr>
          <w:rFonts w:eastAsia="Garamond" w:cs="Garamond"/>
          <w:color w:val="000000" w:themeColor="text1"/>
          <w:highlight w:val="yellow"/>
        </w:rPr>
        <w:t>35*1,3</w:t>
      </w:r>
    </w:p>
  </w:comment>
  <w:comment w:id="153" w:author="Hellmann, Simon" w:date="2025-06-11T14:04:00Z" w:initials="HS">
    <w:p w14:paraId="4CDD1883" w14:textId="6B330F1E" w:rsidR="00654E07" w:rsidRPr="00254622" w:rsidRDefault="00654E07">
      <w:pPr>
        <w:pStyle w:val="Kommentartext"/>
      </w:pPr>
      <w:r>
        <w:rPr>
          <w:rStyle w:val="Kommentarzeichen"/>
        </w:rPr>
        <w:annotationRef/>
      </w:r>
      <w:r w:rsidRPr="00254622">
        <w:rPr>
          <w:rFonts w:eastAsia="Garamond" w:cs="Garamond"/>
          <w:color w:val="000000" w:themeColor="text1"/>
          <w:highlight w:val="yellow"/>
        </w:rPr>
        <w:t>24*1,3</w:t>
      </w:r>
    </w:p>
  </w:comment>
  <w:comment w:id="154" w:author="Hellmann, Simon" w:date="2025-06-11T14:04:00Z" w:initials="HS">
    <w:p w14:paraId="541FE511" w14:textId="6BB91673" w:rsidR="00654E07" w:rsidRPr="00254622" w:rsidRDefault="00654E07">
      <w:pPr>
        <w:pStyle w:val="Kommentartext"/>
      </w:pPr>
      <w:r>
        <w:rPr>
          <w:rStyle w:val="Kommentarzeichen"/>
        </w:rPr>
        <w:annotationRef/>
      </w:r>
      <w:r w:rsidRPr="00254622">
        <w:rPr>
          <w:rFonts w:eastAsia="Garamond" w:cs="Garamond"/>
          <w:color w:val="000000" w:themeColor="text1"/>
          <w:highlight w:val="yellow"/>
        </w:rPr>
        <w:t>40*1,3</w:t>
      </w:r>
    </w:p>
  </w:comment>
  <w:comment w:id="155" w:author="Hellmann, Simon" w:date="2025-06-12T10:52:00Z" w:initials="HS">
    <w:p w14:paraId="71EEBA1A" w14:textId="6832BAEC" w:rsidR="00654E07" w:rsidRDefault="00654E07">
      <w:pPr>
        <w:pStyle w:val="Kommentartext"/>
      </w:pPr>
      <w:r>
        <w:rPr>
          <w:rStyle w:val="Kommentarzeichen"/>
        </w:rPr>
        <w:annotationRef/>
      </w:r>
      <w:r>
        <w:t>Todo: Quellen und Fußnoten aktualisieren</w:t>
      </w:r>
    </w:p>
  </w:comment>
  <w:comment w:id="156" w:author="Sören Weinrich" w:date="2025-04-25T13:58:00Z" w:initials="SW">
    <w:p w14:paraId="633A9702" w14:textId="77777777" w:rsidR="00654E07" w:rsidRDefault="00654E07" w:rsidP="00F37EE6">
      <w:pPr>
        <w:pStyle w:val="Kommentartext"/>
        <w:ind w:firstLine="0"/>
        <w:jc w:val="left"/>
      </w:pPr>
      <w:r>
        <w:rPr>
          <w:rStyle w:val="Kommentarzeichen"/>
        </w:rPr>
        <w:annotationRef/>
      </w:r>
      <w:r>
        <w:t xml:space="preserve">Ist jetzt einer sehr schöne und informative Abbildung geworden!!! Bitte noch einmal prüfen, ob auch auf alle Subfigures im Text verwiesen wird. </w:t>
      </w:r>
    </w:p>
  </w:comment>
  <w:comment w:id="157" w:author="Sören Weinrich" w:date="2025-04-26T19:58:00Z" w:initials="SW">
    <w:p w14:paraId="1983E0E3" w14:textId="77777777" w:rsidR="00654E07" w:rsidRDefault="00654E07" w:rsidP="00022375">
      <w:pPr>
        <w:pStyle w:val="Kommentartext"/>
        <w:ind w:firstLine="0"/>
        <w:jc w:val="left"/>
      </w:pPr>
      <w:r>
        <w:rPr>
          <w:rStyle w:val="Kommentarzeichen"/>
        </w:rPr>
        <w:annotationRef/>
      </w:r>
      <w:r>
        <w:t>Schöne Abbildung. Ich würde evtl. noch die Inhibitionskonstanten bei den drei Inhibitions in Klammern ergänzen oder tatsächlich die einzelnen Hemmungen konkret ausschreiben und benennen...</w:t>
      </w:r>
    </w:p>
  </w:comment>
  <w:comment w:id="158" w:author="Simon Hellmann" w:date="2025-06-08T17:17:00Z" w:initials="SH">
    <w:p w14:paraId="4F666443" w14:textId="77777777" w:rsidR="00654E07" w:rsidRDefault="00654E07" w:rsidP="000249E0">
      <w:pPr>
        <w:jc w:val="left"/>
      </w:pPr>
      <w:r>
        <w:rPr>
          <w:rStyle w:val="Kommentarzeichen"/>
        </w:rPr>
        <w:annotationRef/>
      </w:r>
      <w:r>
        <w:rPr>
          <w:sz w:val="20"/>
          <w:szCs w:val="20"/>
        </w:rPr>
        <w:t>Beide Bilder aktualisieren mit neuer SS-Berechnung</w:t>
      </w:r>
    </w:p>
  </w:comment>
  <w:comment w:id="159" w:author="Sören Weinrich" w:date="2025-04-26T21:55:00Z" w:initials="SW">
    <w:p w14:paraId="1E18F19A" w14:textId="0F0FC378" w:rsidR="00654E07" w:rsidRDefault="00654E07" w:rsidP="007A2D0C">
      <w:pPr>
        <w:pStyle w:val="Kommentartext"/>
        <w:ind w:firstLine="0"/>
        <w:jc w:val="left"/>
      </w:pPr>
      <w:r>
        <w:rPr>
          <w:rStyle w:val="Kommentarzeichen"/>
        </w:rPr>
        <w:annotationRef/>
      </w:r>
      <w:r>
        <w:t>Bei den anderen Abbildungen (4 und 6) gehst Du nicht auf Teilabbildungen (1st, 2nd etc.) ein. Ich würde die Systematik bei den Bildunterschriften für alle Abbildungen gleich machen und die Teilabbildungen hier nicht im Detail diskutieren. Durch die entsprechenden Achsenbeschriftungen sollte die Zuordnung ja eindeutig sein...</w:t>
      </w:r>
    </w:p>
  </w:comment>
  <w:comment w:id="160" w:author="Sören Weinrich" w:date="2025-04-26T21:45:00Z" w:initials="SW">
    <w:p w14:paraId="5108B8D6" w14:textId="2D329D0E" w:rsidR="00654E07" w:rsidRDefault="00654E07" w:rsidP="0025752D">
      <w:pPr>
        <w:pStyle w:val="Kommentartext"/>
        <w:ind w:firstLine="0"/>
        <w:jc w:val="left"/>
      </w:pPr>
      <w:r>
        <w:rPr>
          <w:rStyle w:val="Kommentarzeichen"/>
        </w:rPr>
        <w:annotationRef/>
      </w:r>
      <w:r>
        <w:t>Siehe oben: Bitte V_{g,tank} in V_{GS} umbenennen</w:t>
      </w:r>
    </w:p>
  </w:comment>
  <w:comment w:id="161" w:author="Sören Weinrich" w:date="2025-04-26T22:20:00Z" w:initials="SW">
    <w:p w14:paraId="443D570B" w14:textId="77777777" w:rsidR="00654E07" w:rsidRDefault="00654E07" w:rsidP="00AD5ACF">
      <w:pPr>
        <w:pStyle w:val="Kommentartext"/>
        <w:ind w:firstLine="0"/>
        <w:jc w:val="left"/>
      </w:pPr>
      <w:r>
        <w:rPr>
          <w:rStyle w:val="Kommentarzeichen"/>
        </w:rPr>
        <w:annotationRef/>
      </w:r>
      <w:r>
        <w:t xml:space="preserve">Gute Idee! Ich würde irgendwie noch ein paar Verbindungspfeile zwischen den einzelnen Blöcken einfügen, sodass auch ein bisschen deutlich wird, wie das Gesamtsystem funktioniert bzw. simulierte und geregelt wurde. </w:t>
      </w:r>
    </w:p>
    <w:p w14:paraId="004118E4" w14:textId="77777777" w:rsidR="00654E07" w:rsidRDefault="00654E07" w:rsidP="00AD5ACF">
      <w:pPr>
        <w:pStyle w:val="Kommentartext"/>
        <w:ind w:firstLine="0"/>
        <w:jc w:val="left"/>
      </w:pPr>
    </w:p>
    <w:p w14:paraId="518687D0" w14:textId="77777777" w:rsidR="00654E07" w:rsidRDefault="00654E07" w:rsidP="00AD5ACF">
      <w:pPr>
        <w:pStyle w:val="Kommentartext"/>
        <w:ind w:firstLine="0"/>
        <w:jc w:val="left"/>
      </w:pPr>
      <w:r>
        <w:t xml:space="preserve">Am Ende würde ich probieren eine vereinfachte Abbildung von Fig. 1a zu erstellen. </w:t>
      </w:r>
    </w:p>
  </w:comment>
  <w:comment w:id="162" w:author="Sören Weinrich" w:date="2025-04-27T14:53:00Z" w:initials="SW">
    <w:p w14:paraId="4AD95A9E" w14:textId="77777777" w:rsidR="00654E07" w:rsidRDefault="00654E07" w:rsidP="00CD7403">
      <w:pPr>
        <w:pStyle w:val="Kommentartext"/>
        <w:ind w:firstLine="0"/>
        <w:jc w:val="left"/>
      </w:pPr>
      <w:r>
        <w:rPr>
          <w:rStyle w:val="Kommentarzeichen"/>
        </w:rPr>
        <w:annotationRef/>
      </w:r>
      <w:r>
        <w:t>Ich würde ggf. noch eine Fußnote ergänzen, wie die Eingangskonzentration bestimmt wurden (also z. B. mithilfe von Gleichung X und den DBFZ Analysen in Tabelle Y)….</w:t>
      </w:r>
    </w:p>
  </w:comment>
  <w:comment w:id="163" w:author="Sören Weinrich" w:date="2025-04-27T14:58:00Z" w:initials="SW">
    <w:p w14:paraId="7EDAFDF1" w14:textId="77777777" w:rsidR="00654E07" w:rsidRDefault="00654E07" w:rsidP="00A0772F">
      <w:pPr>
        <w:pStyle w:val="Kommentartext"/>
        <w:ind w:firstLine="0"/>
        <w:jc w:val="left"/>
      </w:pPr>
      <w:r>
        <w:rPr>
          <w:rStyle w:val="Kommentarzeichen"/>
        </w:rPr>
        <w:annotationRef/>
      </w:r>
      <w:r>
        <w:t>Woher kommen diese Eingangskonzentrationen? Von Weißbach oder sind das auch DBFZ-Analysen?</w:t>
      </w:r>
    </w:p>
  </w:comment>
  <w:comment w:id="164" w:author="Simon Hellmann" w:date="2025-06-08T22:05:00Z" w:initials="SH">
    <w:p w14:paraId="324D154A" w14:textId="77777777" w:rsidR="00654E07" w:rsidRDefault="00654E07" w:rsidP="00014D8F">
      <w:pPr>
        <w:jc w:val="left"/>
      </w:pPr>
      <w:r>
        <w:rPr>
          <w:rStyle w:val="Kommentarzeichen"/>
        </w:rPr>
        <w:annotationRef/>
      </w:r>
      <w:r>
        <w:rPr>
          <w:sz w:val="20"/>
          <w:szCs w:val="20"/>
        </w:rPr>
        <w:t>Ehrlich gesagt kann ich auch nicht mehr ganz nachvollziehen, woher ich die genommen hab, als ich sie Julius gab…Ich hab mich damals ziemlich intensiv mit Labor-Messwertem vom DBFZ auseinander gesetzt. Dummerweise habe ich damals nicht gut dokumentiert, welche BK-Nummern ich hierfür herangezogen habe. Die werte basieren aber definitiv auf DBFZ-Messwerten</w:t>
      </w:r>
    </w:p>
  </w:comment>
  <w:comment w:id="165" w:author="Sören Weinrich" w:date="2025-04-27T14:57:00Z" w:initials="SW">
    <w:p w14:paraId="6E0182A9" w14:textId="32559A0A" w:rsidR="00654E07" w:rsidRDefault="00654E07" w:rsidP="00476C22">
      <w:pPr>
        <w:pStyle w:val="Kommentartext"/>
        <w:ind w:firstLine="0"/>
        <w:jc w:val="left"/>
      </w:pPr>
      <w:r>
        <w:rPr>
          <w:rStyle w:val="Kommentarzeichen"/>
        </w:rPr>
        <w:annotationRef/>
      </w:r>
      <w:r>
        <w:t>Woher hast Du die Eingangskonzentrationen für diese Zustände?</w:t>
      </w:r>
    </w:p>
  </w:comment>
  <w:comment w:id="166" w:author="Simon Hellmann" w:date="2025-06-08T22:19:00Z" w:initials="SH">
    <w:p w14:paraId="4AFE88CD" w14:textId="77777777" w:rsidR="00654E07" w:rsidRDefault="00654E07" w:rsidP="00014D8F">
      <w:pPr>
        <w:jc w:val="left"/>
      </w:pPr>
      <w:r>
        <w:rPr>
          <w:rStyle w:val="Kommentarzeichen"/>
        </w:rPr>
        <w:annotationRef/>
      </w:r>
      <w:r>
        <w:rPr>
          <w:sz w:val="20"/>
          <w:szCs w:val="20"/>
        </w:rPr>
        <w:t>Félix hatte mir damals mitgeteilt, dass er für mikrobielle Biomasse 0,1% der Makronährstoffe ansetzt und diese dann 95/5 auf X_bac und X_ac aufteilt. Das habe ich damals übernommen und seitdem so gelassen, deswegen zitiere ich Félix auch. In der Zukunft werde ich das nicht mehr machen.</w:t>
      </w:r>
    </w:p>
  </w:comment>
  <w:comment w:id="167" w:author="Sören Weinrich" w:date="2025-04-27T14:58:00Z" w:initials="SW">
    <w:p w14:paraId="36CB15DF" w14:textId="2FFA534A" w:rsidR="00654E07" w:rsidRDefault="00654E07" w:rsidP="00476C22">
      <w:pPr>
        <w:pStyle w:val="Kommentartext"/>
        <w:ind w:firstLine="0"/>
        <w:jc w:val="left"/>
      </w:pPr>
      <w:r>
        <w:rPr>
          <w:rStyle w:val="Kommentarzeichen"/>
        </w:rPr>
        <w:annotationRef/>
      </w:r>
      <w:r>
        <w:t>Woher hast Du die Eingangskonzentrationen für diese Zustände?</w:t>
      </w:r>
    </w:p>
  </w:comment>
  <w:comment w:id="168" w:author="Simon Hellmann" w:date="2025-06-08T22:20:00Z" w:initials="SH">
    <w:p w14:paraId="2812E481" w14:textId="77777777" w:rsidR="00654E07" w:rsidRDefault="00654E07" w:rsidP="00012E20">
      <w:pPr>
        <w:jc w:val="left"/>
      </w:pPr>
      <w:r>
        <w:rPr>
          <w:rStyle w:val="Kommentarzeichen"/>
        </w:rPr>
        <w:annotationRef/>
      </w:r>
      <w:r>
        <w:rPr>
          <w:sz w:val="20"/>
          <w:szCs w:val="20"/>
        </w:rPr>
        <w:t>s.o.</w:t>
      </w:r>
    </w:p>
  </w:comment>
  <w:comment w:id="169" w:author="Sören Weinrich" w:date="2025-04-27T15:00:00Z" w:initials="SW">
    <w:p w14:paraId="516E6548" w14:textId="77777777" w:rsidR="00654E07" w:rsidRDefault="00654E07" w:rsidP="00A0772F">
      <w:pPr>
        <w:pStyle w:val="Kommentartext"/>
        <w:ind w:firstLine="0"/>
        <w:jc w:val="left"/>
      </w:pPr>
      <w:r>
        <w:rPr>
          <w:rStyle w:val="Kommentarzeichen"/>
        </w:rPr>
        <w:annotationRef/>
      </w:r>
      <w:r>
        <w:t>Wie wird dieser Wert berechnet? Bist du hier auf den Unterschied zur normalen ADM1-Implementation eingegangen bzw. ist das nachvollziehbar wie dieser Zustand nun definiert ist?</w:t>
      </w:r>
    </w:p>
  </w:comment>
  <w:comment w:id="170" w:author="Simon Hellmann" w:date="2025-06-08T22:22:00Z" w:initials="SH">
    <w:p w14:paraId="133066E8" w14:textId="057BD31C" w:rsidR="00654E07" w:rsidRDefault="00654E07" w:rsidP="00012E20">
      <w:pPr>
        <w:jc w:val="left"/>
      </w:pPr>
      <w:r>
        <w:rPr>
          <w:rStyle w:val="Kommentarzeichen"/>
        </w:rPr>
        <w:annotationRef/>
      </w:r>
      <w:r>
        <w:rPr>
          <w:sz w:val="20"/>
          <w:szCs w:val="20"/>
        </w:rPr>
        <w:t>Siehe Fußnote f</w:t>
      </w:r>
    </w:p>
  </w:comment>
  <w:comment w:id="171" w:author="Sören Weinrich" w:date="2025-04-27T15:00:00Z" w:initials="SW">
    <w:p w14:paraId="1388BB37" w14:textId="77777777" w:rsidR="00654E07" w:rsidRDefault="00654E07" w:rsidP="00A0772F">
      <w:pPr>
        <w:pStyle w:val="Kommentartext"/>
        <w:ind w:firstLine="0"/>
        <w:jc w:val="left"/>
      </w:pPr>
      <w:r>
        <w:rPr>
          <w:rStyle w:val="Kommentarzeichen"/>
        </w:rPr>
        <w:annotationRef/>
      </w:r>
      <w:r>
        <w:t>Auch hier wäre es interessant zu wissen, wie diese Konzentration bestimmt wurden? Vermutlich ja über den pH-Wert und die IN-Konzentration, oder?</w:t>
      </w:r>
    </w:p>
  </w:comment>
  <w:comment w:id="172" w:author="Simon Hellmann" w:date="2025-06-08T22:25:00Z" w:initials="SH">
    <w:p w14:paraId="7F82E326" w14:textId="1D79848B" w:rsidR="00654E07" w:rsidRDefault="00654E07" w:rsidP="00CE3FC5">
      <w:pPr>
        <w:jc w:val="left"/>
      </w:pPr>
      <w:r>
        <w:rPr>
          <w:rStyle w:val="Kommentarzeichen"/>
        </w:rPr>
        <w:annotationRef/>
      </w:r>
      <w:r>
        <w:rPr>
          <w:sz w:val="20"/>
          <w:szCs w:val="20"/>
        </w:rPr>
        <w:t>Siehe Fußnote g</w:t>
      </w:r>
    </w:p>
  </w:comment>
  <w:comment w:id="173" w:author="Sören Weinrich" w:date="2025-04-25T16:23:00Z" w:initials="SW">
    <w:p w14:paraId="2D2D129A" w14:textId="55529726" w:rsidR="00654E07" w:rsidRDefault="00654E07" w:rsidP="0056039A">
      <w:pPr>
        <w:pStyle w:val="Kommentartext"/>
        <w:ind w:firstLine="0"/>
        <w:jc w:val="left"/>
      </w:pPr>
      <w:r>
        <w:rPr>
          <w:rStyle w:val="Kommentarzeichen"/>
        </w:rPr>
        <w:annotationRef/>
      </w:r>
      <w:r>
        <w:t xml:space="preserve">Ich würde die Simulationen 1 und 2 umdrehen. Die erste Simulation sollten die Nominalwerte darstellen und die zweite die geänderte (erhöhte) Konzentrationen bzw. Gasproduktion. Vielleicht kannst Du auch die Legende entsprechend anpassen, dass sofort klar ist was „nom“ und was „+1 SD“ ist. </w:t>
      </w:r>
    </w:p>
  </w:comment>
  <w:comment w:id="174" w:author="Simon Hellmann" w:date="2025-06-08T22:28:00Z" w:initials="SH">
    <w:p w14:paraId="4015E086" w14:textId="77777777" w:rsidR="00654E07" w:rsidRDefault="00654E07" w:rsidP="000D058E">
      <w:pPr>
        <w:jc w:val="left"/>
      </w:pPr>
      <w:r>
        <w:rPr>
          <w:rStyle w:val="Kommentarzeichen"/>
        </w:rPr>
        <w:annotationRef/>
      </w:r>
      <w:r>
        <w:rPr>
          <w:sz w:val="20"/>
          <w:szCs w:val="20"/>
        </w:rPr>
        <w:t xml:space="preserve">Gebe dir recht, dass das auf den ersten Blick unintuitiv ist. Ich hab das aber absichtlich so gemacht, damit wir in Fig. 1d den extra-Block für simulator 2 darstellen können, ohne den Estimator-Block zu ändern. So ist es auch implementiert.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0BF024" w15:done="0"/>
  <w15:commentEx w15:paraId="777C0C83" w15:done="1"/>
  <w15:commentEx w15:paraId="0E46D6FF" w15:done="1"/>
  <w15:commentEx w15:paraId="3EE5E3C1" w15:done="1"/>
  <w15:commentEx w15:paraId="234A1676" w15:done="1"/>
  <w15:commentEx w15:paraId="33616115" w15:done="1"/>
  <w15:commentEx w15:paraId="7D53C282" w15:done="1"/>
  <w15:commentEx w15:paraId="1836B1F3" w15:done="1"/>
  <w15:commentEx w15:paraId="4DF98FE7" w15:done="1"/>
  <w15:commentEx w15:paraId="1DF72B50" w15:done="1"/>
  <w15:commentEx w15:paraId="792079E0" w15:done="1"/>
  <w15:commentEx w15:paraId="38B926F0" w15:done="1"/>
  <w15:commentEx w15:paraId="3678AB3C" w15:done="0"/>
  <w15:commentEx w15:paraId="5F0BA5F4" w15:done="1"/>
  <w15:commentEx w15:paraId="2012F05D" w15:done="1"/>
  <w15:commentEx w15:paraId="66458DEE" w15:done="1"/>
  <w15:commentEx w15:paraId="5C2C1AF8" w15:done="0"/>
  <w15:commentEx w15:paraId="3981CC57" w15:done="0"/>
  <w15:commentEx w15:paraId="21414A39" w15:done="0"/>
  <w15:commentEx w15:paraId="2E2FAFA0" w15:paraIdParent="21414A39" w15:done="0"/>
  <w15:commentEx w15:paraId="4EED237F" w15:done="1"/>
  <w15:commentEx w15:paraId="7444F067" w15:done="1"/>
  <w15:commentEx w15:paraId="5A53742C" w15:done="1"/>
  <w15:commentEx w15:paraId="7A4579D4" w15:done="1"/>
  <w15:commentEx w15:paraId="6D23E174" w15:done="0"/>
  <w15:commentEx w15:paraId="1C3514C1" w15:paraIdParent="6D23E174" w15:done="0"/>
  <w15:commentEx w15:paraId="61025C5C" w15:paraIdParent="6D23E174" w15:done="0"/>
  <w15:commentEx w15:paraId="5D53A0DE" w15:done="1"/>
  <w15:commentEx w15:paraId="473DF657" w15:done="1"/>
  <w15:commentEx w15:paraId="3D1BCC3E" w15:done="1"/>
  <w15:commentEx w15:paraId="071CBC0F" w15:done="0"/>
  <w15:commentEx w15:paraId="59530158" w15:paraIdParent="071CBC0F" w15:done="0"/>
  <w15:commentEx w15:paraId="0B27DD7D" w15:done="1"/>
  <w15:commentEx w15:paraId="087BADC0" w15:paraIdParent="0B27DD7D" w15:done="1"/>
  <w15:commentEx w15:paraId="391BF742" w15:done="1"/>
  <w15:commentEx w15:paraId="4111C76C" w15:paraIdParent="391BF742" w15:done="1"/>
  <w15:commentEx w15:paraId="7BDD584C" w15:done="1"/>
  <w15:commentEx w15:paraId="7629E686" w15:done="0"/>
  <w15:commentEx w15:paraId="407D9086" w15:paraIdParent="7629E686" w15:done="0"/>
  <w15:commentEx w15:paraId="24A54B78" w15:done="0"/>
  <w15:commentEx w15:paraId="6D4684CD" w15:paraIdParent="24A54B78" w15:done="0"/>
  <w15:commentEx w15:paraId="65E18789" w15:done="0"/>
  <w15:commentEx w15:paraId="30C12D30" w15:paraIdParent="65E18789" w15:done="0"/>
  <w15:commentEx w15:paraId="5CCB65A4" w15:done="1"/>
  <w15:commentEx w15:paraId="7E91958E" w15:paraIdParent="5CCB65A4" w15:done="1"/>
  <w15:commentEx w15:paraId="1869B5CE" w15:done="1"/>
  <w15:commentEx w15:paraId="2BCEBADB" w15:done="1"/>
  <w15:commentEx w15:paraId="26AD0D84" w15:done="0"/>
  <w15:commentEx w15:paraId="5B47AA28" w15:paraIdParent="26AD0D84" w15:done="0"/>
  <w15:commentEx w15:paraId="380C5FDB" w15:done="1"/>
  <w15:commentEx w15:paraId="78EC42F4" w15:done="1"/>
  <w15:commentEx w15:paraId="5565478D" w15:done="0"/>
  <w15:commentEx w15:paraId="428C4F95" w15:paraIdParent="5565478D" w15:done="0"/>
  <w15:commentEx w15:paraId="575F8199" w15:paraIdParent="5565478D" w15:done="0"/>
  <w15:commentEx w15:paraId="11806162" w15:done="0"/>
  <w15:commentEx w15:paraId="4CDD1883" w15:done="0"/>
  <w15:commentEx w15:paraId="541FE511" w15:done="0"/>
  <w15:commentEx w15:paraId="71EEBA1A" w15:done="0"/>
  <w15:commentEx w15:paraId="633A9702" w15:done="1"/>
  <w15:commentEx w15:paraId="1983E0E3" w15:done="1"/>
  <w15:commentEx w15:paraId="4F666443" w15:done="1"/>
  <w15:commentEx w15:paraId="1E18F19A" w15:done="1"/>
  <w15:commentEx w15:paraId="5108B8D6" w15:done="1"/>
  <w15:commentEx w15:paraId="518687D0" w15:done="1"/>
  <w15:commentEx w15:paraId="4AD95A9E" w15:done="1"/>
  <w15:commentEx w15:paraId="7EDAFDF1" w15:done="0"/>
  <w15:commentEx w15:paraId="324D154A" w15:paraIdParent="7EDAFDF1" w15:done="0"/>
  <w15:commentEx w15:paraId="6E0182A9" w15:done="0"/>
  <w15:commentEx w15:paraId="4AFE88CD" w15:paraIdParent="6E0182A9" w15:done="0"/>
  <w15:commentEx w15:paraId="36CB15DF" w15:done="0"/>
  <w15:commentEx w15:paraId="2812E481" w15:paraIdParent="36CB15DF" w15:done="0"/>
  <w15:commentEx w15:paraId="516E6548" w15:done="0"/>
  <w15:commentEx w15:paraId="133066E8" w15:paraIdParent="516E6548" w15:done="0"/>
  <w15:commentEx w15:paraId="1388BB37" w15:done="0"/>
  <w15:commentEx w15:paraId="7F82E326" w15:paraIdParent="1388BB37" w15:done="0"/>
  <w15:commentEx w15:paraId="2D2D129A" w15:done="1"/>
  <w15:commentEx w15:paraId="4015E086" w15:paraIdParent="2D2D129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C4BF69" w16cex:dateUtc="2025-04-27T12:03:00Z"/>
  <w16cex:commentExtensible w16cex:durableId="2370D83D" w16cex:dateUtc="2025-04-27T11:56:00Z"/>
  <w16cex:commentExtensible w16cex:durableId="67EE16D3" w16cex:dateUtc="2025-04-27T12:02:00Z"/>
  <w16cex:commentExtensible w16cex:durableId="6A9FB6BB" w16cex:dateUtc="2025-04-25T07:35:00Z"/>
  <w16cex:commentExtensible w16cex:durableId="32340EE8" w16cex:dateUtc="2025-04-27T12:18:00Z"/>
  <w16cex:commentExtensible w16cex:durableId="1D3EEFA7" w16cex:dateUtc="2025-04-25T07:30:00Z"/>
  <w16cex:commentExtensible w16cex:durableId="18519C42" w16cex:dateUtc="2025-04-25T08:03:00Z"/>
  <w16cex:commentExtensible w16cex:durableId="61E26AF3" w16cex:dateUtc="2025-04-25T08:26:00Z"/>
  <w16cex:commentExtensible w16cex:durableId="00180CC2" w16cex:dateUtc="2025-04-25T11:23:00Z"/>
  <w16cex:commentExtensible w16cex:durableId="4658B3B7" w16cex:dateUtc="2025-04-27T12:30:00Z"/>
  <w16cex:commentExtensible w16cex:durableId="22BCB4C2" w16cex:dateUtc="2025-04-25T11:26:00Z"/>
  <w16cex:commentExtensible w16cex:durableId="7ECE9511" w16cex:dateUtc="2025-04-25T11:32:00Z"/>
  <w16cex:commentExtensible w16cex:durableId="62C40303" w16cex:dateUtc="2025-04-25T11:34:00Z"/>
  <w16cex:commentExtensible w16cex:durableId="470FF86F" w16cex:dateUtc="2025-04-25T11:36:00Z"/>
  <w16cex:commentExtensible w16cex:durableId="3EDE2B26" w16cex:dateUtc="2025-03-26T22:21:00Z"/>
  <w16cex:commentExtensible w16cex:durableId="7E5A6794" w16cex:dateUtc="2025-03-26T22:53:00Z"/>
  <w16cex:commentExtensible w16cex:durableId="5694F843" w16cex:dateUtc="2025-04-25T11:51:00Z"/>
  <w16cex:commentExtensible w16cex:durableId="5F96933D" w16cex:dateUtc="2025-04-25T11:59:00Z"/>
  <w16cex:commentExtensible w16cex:durableId="2A10D9A1" w16cex:dateUtc="2025-04-25T12:10:00Z"/>
  <w16cex:commentExtensible w16cex:durableId="253160BC" w16cex:dateUtc="2025-04-25T12:22:00Z"/>
  <w16cex:commentExtensible w16cex:durableId="2D0ED55F" w16cex:dateUtc="2025-04-25T12:25:00Z"/>
  <w16cex:commentExtensible w16cex:durableId="5EA3CBAF" w16cex:dateUtc="2025-02-04T16:42:00Z"/>
  <w16cex:commentExtensible w16cex:durableId="0BF42068" w16cex:dateUtc="2025-04-27T12:27:00Z"/>
  <w16cex:commentExtensible w16cex:durableId="631D2DD4" w16cex:dateUtc="2025-06-09T14:12:00Z"/>
  <w16cex:commentExtensible w16cex:durableId="06F8248C" w16cex:dateUtc="2025-04-25T12:30:00Z"/>
  <w16cex:commentExtensible w16cex:durableId="5290ECD4" w16cex:dateUtc="2025-04-25T12:31:00Z"/>
  <w16cex:commentExtensible w16cex:durableId="34EA6380" w16cex:dateUtc="2025-04-25T12:32:00Z"/>
  <w16cex:commentExtensible w16cex:durableId="4DD198D4" w16cex:dateUtc="2025-04-25T12:35:00Z"/>
  <w16cex:commentExtensible w16cex:durableId="4FB7AC10" w16cex:dateUtc="2025-04-25T12:36:00Z"/>
  <w16cex:commentExtensible w16cex:durableId="6C8CE9CE" w16cex:dateUtc="2025-04-25T14:16:00Z"/>
  <w16cex:commentExtensible w16cex:durableId="7077CC02" w16cex:dateUtc="2025-06-09T14:21:00Z"/>
  <w16cex:commentExtensible w16cex:durableId="0AA5DFBB" w16cex:dateUtc="2025-04-25T14:18:00Z"/>
  <w16cex:commentExtensible w16cex:durableId="6DF3E5AE" w16cex:dateUtc="2025-04-26T17:34:00Z"/>
  <w16cex:commentExtensible w16cex:durableId="273D833C" w16cex:dateUtc="2025-04-26T17:41:00Z"/>
  <w16cex:commentExtensible w16cex:durableId="6EFCF8D3" w16cex:dateUtc="2025-04-26T18:42:00Z"/>
  <w16cex:commentExtensible w16cex:durableId="095491E4" w16cex:dateUtc="2025-02-04T18:09:00Z"/>
  <w16cex:commentExtensible w16cex:durableId="66CCD8EF" w16cex:dateUtc="2025-04-26T18:04:00Z"/>
  <w16cex:commentExtensible w16cex:durableId="5E7708B2" w16cex:dateUtc="2025-04-26T18:05:00Z"/>
  <w16cex:commentExtensible w16cex:durableId="43D44F1D" w16cex:dateUtc="2025-04-26T18:20:00Z"/>
  <w16cex:commentExtensible w16cex:durableId="761F1CB2" w16cex:dateUtc="2025-04-26T19:02:00Z"/>
  <w16cex:commentExtensible w16cex:durableId="1537509F" w16cex:dateUtc="2025-04-26T19:06:00Z"/>
  <w16cex:commentExtensible w16cex:durableId="70B04A5C" w16cex:dateUtc="2025-04-26T19:07:00Z"/>
  <w16cex:commentExtensible w16cex:durableId="59C1250E" w16cex:dateUtc="2025-02-04T18:10:00Z"/>
  <w16cex:commentExtensible w16cex:durableId="28D189D5" w16cex:dateUtc="2025-04-26T19:04:00Z"/>
  <w16cex:commentExtensible w16cex:durableId="3E82C2E8" w16cex:dateUtc="2025-04-26T19:37:00Z"/>
  <w16cex:commentExtensible w16cex:durableId="7E7E724C" w16cex:dateUtc="2025-04-26T19:41:00Z"/>
  <w16cex:commentExtensible w16cex:durableId="229624FB" w16cex:dateUtc="2025-06-09T15:26:00Z"/>
  <w16cex:commentExtensible w16cex:durableId="6219E954" w16cex:dateUtc="2025-04-27T12:40:00Z"/>
  <w16cex:commentExtensible w16cex:durableId="36177E0A" w16cex:dateUtc="2025-04-27T12:42:00Z"/>
  <w16cex:commentExtensible w16cex:durableId="690B29F2" w16cex:dateUtc="2025-04-25T11:42:00Z"/>
  <w16cex:commentExtensible w16cex:durableId="668DD553" w16cex:dateUtc="2025-04-27T12:45:00Z"/>
  <w16cex:commentExtensible w16cex:durableId="4420A141" w16cex:dateUtc="2025-06-09T12:47:00Z"/>
  <w16cex:commentExtensible w16cex:durableId="55DBF2F0" w16cex:dateUtc="2025-04-27T12:47:00Z"/>
  <w16cex:commentExtensible w16cex:durableId="213818A6" w16cex:dateUtc="2025-04-25T11:58:00Z"/>
  <w16cex:commentExtensible w16cex:durableId="5CC2BECC" w16cex:dateUtc="2025-04-26T17:58:00Z"/>
  <w16cex:commentExtensible w16cex:durableId="2172184C" w16cex:dateUtc="2025-04-26T19:45:00Z"/>
  <w16cex:commentExtensible w16cex:durableId="3902C4E1" w16cex:dateUtc="2025-04-26T19:55:00Z"/>
  <w16cex:commentExtensible w16cex:durableId="48EE2AB0" w16cex:dateUtc="2025-04-26T19:53:00Z"/>
  <w16cex:commentExtensible w16cex:durableId="7D993B69" w16cex:dateUtc="2025-06-08T15:17:00Z"/>
  <w16cex:commentExtensible w16cex:durableId="6B85D3FE" w16cex:dateUtc="2025-04-26T19:55:00Z"/>
  <w16cex:commentExtensible w16cex:durableId="3DA78613" w16cex:dateUtc="2025-04-26T19:45:00Z"/>
  <w16cex:commentExtensible w16cex:durableId="487D877D" w16cex:dateUtc="2025-04-26T20:20:00Z"/>
  <w16cex:commentExtensible w16cex:durableId="131BFBB5" w16cex:dateUtc="2025-04-27T12:53:00Z"/>
  <w16cex:commentExtensible w16cex:durableId="21506E0C" w16cex:dateUtc="2025-04-27T12:58:00Z"/>
  <w16cex:commentExtensible w16cex:durableId="66C228EE" w16cex:dateUtc="2025-06-08T20:05:00Z"/>
  <w16cex:commentExtensible w16cex:durableId="397740EA" w16cex:dateUtc="2025-04-27T12:57:00Z"/>
  <w16cex:commentExtensible w16cex:durableId="35D17AF1" w16cex:dateUtc="2025-06-08T20:19:00Z"/>
  <w16cex:commentExtensible w16cex:durableId="720D7C6F" w16cex:dateUtc="2025-04-27T12:58:00Z"/>
  <w16cex:commentExtensible w16cex:durableId="1B80A598" w16cex:dateUtc="2025-06-08T20:20:00Z"/>
  <w16cex:commentExtensible w16cex:durableId="62540DA6" w16cex:dateUtc="2025-04-27T13:00:00Z"/>
  <w16cex:commentExtensible w16cex:durableId="57652785" w16cex:dateUtc="2025-06-08T20:22:00Z"/>
  <w16cex:commentExtensible w16cex:durableId="1C54C361" w16cex:dateUtc="2025-04-27T13:00:00Z"/>
  <w16cex:commentExtensible w16cex:durableId="3D5458F9" w16cex:dateUtc="2025-06-08T20:25:00Z"/>
  <w16cex:commentExtensible w16cex:durableId="5007A236" w16cex:dateUtc="2025-04-27T12:56:00Z"/>
  <w16cex:commentExtensible w16cex:durableId="7B79FB29" w16cex:dateUtc="2025-06-08T20:25:00Z"/>
  <w16cex:commentExtensible w16cex:durableId="2543B7B4" w16cex:dateUtc="2025-04-27T12:53:00Z"/>
  <w16cex:commentExtensible w16cex:durableId="6B7642F0" w16cex:dateUtc="2025-04-27T12:58:00Z"/>
  <w16cex:commentExtensible w16cex:durableId="4927CAC2" w16cex:dateUtc="2025-06-08T20:05:00Z"/>
  <w16cex:commentExtensible w16cex:durableId="64DC8B72" w16cex:dateUtc="2025-04-27T12:57:00Z"/>
  <w16cex:commentExtensible w16cex:durableId="7387675D" w16cex:dateUtc="2025-06-08T20:19:00Z"/>
  <w16cex:commentExtensible w16cex:durableId="3425DE6F" w16cex:dateUtc="2025-04-27T12:58:00Z"/>
  <w16cex:commentExtensible w16cex:durableId="73024E12" w16cex:dateUtc="2025-06-08T20:20:00Z"/>
  <w16cex:commentExtensible w16cex:durableId="0BC38CF8" w16cex:dateUtc="2025-04-27T13:00:00Z"/>
  <w16cex:commentExtensible w16cex:durableId="02200F6E" w16cex:dateUtc="2025-06-08T20:22:00Z"/>
  <w16cex:commentExtensible w16cex:durableId="06B624D1" w16cex:dateUtc="2025-04-27T13:00:00Z"/>
  <w16cex:commentExtensible w16cex:durableId="7AA585B1" w16cex:dateUtc="2025-06-08T20:25:00Z"/>
  <w16cex:commentExtensible w16cex:durableId="78CE1489" w16cex:dateUtc="2025-04-25T14:23:00Z"/>
  <w16cex:commentExtensible w16cex:durableId="78A7314E" w16cex:dateUtc="2025-06-08T2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0BF024" w16cid:durableId="79C4BF69"/>
  <w16cid:commentId w16cid:paraId="777C0C83" w16cid:durableId="2370D83D"/>
  <w16cid:commentId w16cid:paraId="0E46D6FF" w16cid:durableId="67EE16D3"/>
  <w16cid:commentId w16cid:paraId="3EE5E3C1" w16cid:durableId="6A9FB6BB"/>
  <w16cid:commentId w16cid:paraId="234A1676" w16cid:durableId="32340EE8"/>
  <w16cid:commentId w16cid:paraId="33616115" w16cid:durableId="1D3EEFA7"/>
  <w16cid:commentId w16cid:paraId="7D53C282" w16cid:durableId="18519C42"/>
  <w16cid:commentId w16cid:paraId="1836B1F3" w16cid:durableId="2B9E87AC"/>
  <w16cid:commentId w16cid:paraId="4DF98FE7" w16cid:durableId="61E26AF3"/>
  <w16cid:commentId w16cid:paraId="1DF72B50" w16cid:durableId="1DF72B50"/>
  <w16cid:commentId w16cid:paraId="792079E0" w16cid:durableId="00180CC2"/>
  <w16cid:commentId w16cid:paraId="38B926F0" w16cid:durableId="4658B3B7"/>
  <w16cid:commentId w16cid:paraId="5F0BA5F4" w16cid:durableId="7ECE9511"/>
  <w16cid:commentId w16cid:paraId="2012F05D" w16cid:durableId="62C40303"/>
  <w16cid:commentId w16cid:paraId="66458DEE" w16cid:durableId="470FF86F"/>
  <w16cid:commentId w16cid:paraId="5C2C1AF8" w16cid:durableId="3EDE2B26"/>
  <w16cid:commentId w16cid:paraId="3981CC57" w16cid:durableId="7E5A6794"/>
  <w16cid:commentId w16cid:paraId="21414A39" w16cid:durableId="5694F843"/>
  <w16cid:commentId w16cid:paraId="2E2FAFA0" w16cid:durableId="2BF2CB3D"/>
  <w16cid:commentId w16cid:paraId="4EED237F" w16cid:durableId="5F96933D"/>
  <w16cid:commentId w16cid:paraId="7444F067" w16cid:durableId="2A10D9A1"/>
  <w16cid:commentId w16cid:paraId="5A53742C" w16cid:durableId="2BBE274F"/>
  <w16cid:commentId w16cid:paraId="7A4579D4" w16cid:durableId="2D0ED55F"/>
  <w16cid:commentId w16cid:paraId="6D23E174" w16cid:durableId="5EA3CBAF"/>
  <w16cid:commentId w16cid:paraId="1C3514C1" w16cid:durableId="0BF42068"/>
  <w16cid:commentId w16cid:paraId="61025C5C" w16cid:durableId="631D2DD4"/>
  <w16cid:commentId w16cid:paraId="5D53A0DE" w16cid:durableId="5290ECD4"/>
  <w16cid:commentId w16cid:paraId="473DF657" w16cid:durableId="34EA6380"/>
  <w16cid:commentId w16cid:paraId="3D1BCC3E" w16cid:durableId="0AA5DFBB"/>
  <w16cid:commentId w16cid:paraId="071CBC0F" w16cid:durableId="6DF3E5AE"/>
  <w16cid:commentId w16cid:paraId="59530158" w16cid:durableId="2BF2A379"/>
  <w16cid:commentId w16cid:paraId="0B27DD7D" w16cid:durableId="2B4D2555"/>
  <w16cid:commentId w16cid:paraId="087BADC0" w16cid:durableId="273D833C"/>
  <w16cid:commentId w16cid:paraId="391BF742" w16cid:durableId="095491E4"/>
  <w16cid:commentId w16cid:paraId="4111C76C" w16cid:durableId="66CCD8EF"/>
  <w16cid:commentId w16cid:paraId="7BDD584C" w16cid:durableId="7BDD584C"/>
  <w16cid:commentId w16cid:paraId="7629E686" w16cid:durableId="7629E686"/>
  <w16cid:commentId w16cid:paraId="407D9086" w16cid:durableId="407D9086"/>
  <w16cid:commentId w16cid:paraId="6D4684CD" w16cid:durableId="28D189D5"/>
  <w16cid:commentId w16cid:paraId="65E18789" w16cid:durableId="3E82C2E8"/>
  <w16cid:commentId w16cid:paraId="30C12D30" w16cid:durableId="2BF2C8E8"/>
  <w16cid:commentId w16cid:paraId="5CCB65A4" w16cid:durableId="7E7E724C"/>
  <w16cid:commentId w16cid:paraId="7E91958E" w16cid:durableId="229624FB"/>
  <w16cid:commentId w16cid:paraId="1869B5CE" w16cid:durableId="2BA3AD75"/>
  <w16cid:commentId w16cid:paraId="2BCEBADB" w16cid:durableId="6219E954"/>
  <w16cid:commentId w16cid:paraId="26AD0D84" w16cid:durableId="36177E0A"/>
  <w16cid:commentId w16cid:paraId="5B47AA28" w16cid:durableId="2BF2CA71"/>
  <w16cid:commentId w16cid:paraId="380C5FDB" w16cid:durableId="2BD1F2BD"/>
  <w16cid:commentId w16cid:paraId="78EC42F4" w16cid:durableId="690B29F2"/>
  <w16cid:commentId w16cid:paraId="5565478D" w16cid:durableId="668DD553"/>
  <w16cid:commentId w16cid:paraId="428C4F95" w16cid:durableId="4420A141"/>
  <w16cid:commentId w16cid:paraId="575F8199" w16cid:durableId="2BF68BEA"/>
  <w16cid:commentId w16cid:paraId="11806162" w16cid:durableId="2BF40B78"/>
  <w16cid:commentId w16cid:paraId="4CDD1883" w16cid:durableId="2BF40B80"/>
  <w16cid:commentId w16cid:paraId="541FE511" w16cid:durableId="2BF40B88"/>
  <w16cid:commentId w16cid:paraId="71EEBA1A" w16cid:durableId="2BF52FF8"/>
  <w16cid:commentId w16cid:paraId="633A9702" w16cid:durableId="213818A6"/>
  <w16cid:commentId w16cid:paraId="1983E0E3" w16cid:durableId="5CC2BECC"/>
  <w16cid:commentId w16cid:paraId="4F666443" w16cid:durableId="7D993B69"/>
  <w16cid:commentId w16cid:paraId="1E18F19A" w16cid:durableId="6B85D3FE"/>
  <w16cid:commentId w16cid:paraId="5108B8D6" w16cid:durableId="3DA78613"/>
  <w16cid:commentId w16cid:paraId="518687D0" w16cid:durableId="487D877D"/>
  <w16cid:commentId w16cid:paraId="4AD95A9E" w16cid:durableId="2543B7B4"/>
  <w16cid:commentId w16cid:paraId="7EDAFDF1" w16cid:durableId="6B7642F0"/>
  <w16cid:commentId w16cid:paraId="324D154A" w16cid:durableId="4927CAC2"/>
  <w16cid:commentId w16cid:paraId="6E0182A9" w16cid:durableId="64DC8B72"/>
  <w16cid:commentId w16cid:paraId="4AFE88CD" w16cid:durableId="7387675D"/>
  <w16cid:commentId w16cid:paraId="36CB15DF" w16cid:durableId="3425DE6F"/>
  <w16cid:commentId w16cid:paraId="2812E481" w16cid:durableId="73024E12"/>
  <w16cid:commentId w16cid:paraId="516E6548" w16cid:durableId="0BC38CF8"/>
  <w16cid:commentId w16cid:paraId="133066E8" w16cid:durableId="02200F6E"/>
  <w16cid:commentId w16cid:paraId="1388BB37" w16cid:durableId="06B624D1"/>
  <w16cid:commentId w16cid:paraId="7F82E326" w16cid:durableId="7AA585B1"/>
  <w16cid:commentId w16cid:paraId="2D2D129A" w16cid:durableId="78CE1489"/>
  <w16cid:commentId w16cid:paraId="4015E086" w16cid:durableId="78A731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69A7B" w14:textId="77777777" w:rsidR="00EB5F90" w:rsidRDefault="00EB5F90" w:rsidP="006F58A8">
      <w:pPr>
        <w:spacing w:after="0" w:line="240" w:lineRule="auto"/>
      </w:pPr>
      <w:r>
        <w:separator/>
      </w:r>
    </w:p>
  </w:endnote>
  <w:endnote w:type="continuationSeparator" w:id="0">
    <w:p w14:paraId="3F5CBE9F" w14:textId="77777777" w:rsidR="00EB5F90" w:rsidRDefault="00EB5F90" w:rsidP="006F58A8">
      <w:pPr>
        <w:spacing w:after="0" w:line="240" w:lineRule="auto"/>
      </w:pPr>
      <w:r>
        <w:continuationSeparator/>
      </w:r>
    </w:p>
  </w:endnote>
  <w:endnote w:type="continuationNotice" w:id="1">
    <w:p w14:paraId="6178A0EB" w14:textId="77777777" w:rsidR="00EB5F90" w:rsidRDefault="00EB5F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EndPr/>
    <w:sdtContent>
      <w:p w14:paraId="34FAC805" w14:textId="6B640FCE" w:rsidR="00654E07" w:rsidRDefault="00654E07">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654E07" w:rsidRDefault="00654E0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E544C" w14:textId="77777777" w:rsidR="00EB5F90" w:rsidRDefault="00EB5F90" w:rsidP="006F58A8">
      <w:pPr>
        <w:spacing w:after="0" w:line="240" w:lineRule="auto"/>
      </w:pPr>
      <w:r>
        <w:separator/>
      </w:r>
    </w:p>
  </w:footnote>
  <w:footnote w:type="continuationSeparator" w:id="0">
    <w:p w14:paraId="1AD43B10" w14:textId="77777777" w:rsidR="00EB5F90" w:rsidRDefault="00EB5F90" w:rsidP="006F58A8">
      <w:pPr>
        <w:spacing w:after="0" w:line="240" w:lineRule="auto"/>
      </w:pPr>
      <w:r>
        <w:continuationSeparator/>
      </w:r>
    </w:p>
  </w:footnote>
  <w:footnote w:type="continuationNotice" w:id="1">
    <w:p w14:paraId="73A922F9" w14:textId="77777777" w:rsidR="00EB5F90" w:rsidRDefault="00EB5F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63A5E600" w:rsidR="00654E07" w:rsidRPr="00CF5B9B" w:rsidRDefault="00654E07"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June 14</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ören Weinrich">
    <w15:presenceInfo w15:providerId="Windows Live" w15:userId="50347d047b69f213"/>
  </w15:person>
  <w15:person w15:author="Hellmann, Simon">
    <w15:presenceInfo w15:providerId="None" w15:userId="Hellmann, Simon"/>
  </w15:person>
  <w15:person w15:author="Simon Hellmann">
    <w15:presenceInfo w15:providerId="Windows Live" w15:userId="a0ed1b90fe8f76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3BB1"/>
    <w:rsid w:val="00004225"/>
    <w:rsid w:val="0000434B"/>
    <w:rsid w:val="0000435F"/>
    <w:rsid w:val="00004689"/>
    <w:rsid w:val="00004913"/>
    <w:rsid w:val="00004A00"/>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7F9"/>
    <w:rsid w:val="00026B30"/>
    <w:rsid w:val="00026DB8"/>
    <w:rsid w:val="00026F10"/>
    <w:rsid w:val="000306BF"/>
    <w:rsid w:val="00030A0C"/>
    <w:rsid w:val="00030A0F"/>
    <w:rsid w:val="00031101"/>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3322"/>
    <w:rsid w:val="000F45F7"/>
    <w:rsid w:val="000F4985"/>
    <w:rsid w:val="000F4AAE"/>
    <w:rsid w:val="000F52F0"/>
    <w:rsid w:val="000F5430"/>
    <w:rsid w:val="000F5F44"/>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E55"/>
    <w:rsid w:val="001B65BA"/>
    <w:rsid w:val="001B6EBF"/>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82E"/>
    <w:rsid w:val="00283864"/>
    <w:rsid w:val="00283B3B"/>
    <w:rsid w:val="00283BB4"/>
    <w:rsid w:val="0028486E"/>
    <w:rsid w:val="002849A8"/>
    <w:rsid w:val="00284DF9"/>
    <w:rsid w:val="00285FB7"/>
    <w:rsid w:val="002864C9"/>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114E1"/>
    <w:rsid w:val="00311ADE"/>
    <w:rsid w:val="0031275A"/>
    <w:rsid w:val="0031300D"/>
    <w:rsid w:val="00315008"/>
    <w:rsid w:val="00315EF6"/>
    <w:rsid w:val="00317687"/>
    <w:rsid w:val="00317EF7"/>
    <w:rsid w:val="003206C3"/>
    <w:rsid w:val="003209E3"/>
    <w:rsid w:val="00320B1A"/>
    <w:rsid w:val="00320E05"/>
    <w:rsid w:val="003214AA"/>
    <w:rsid w:val="00321A89"/>
    <w:rsid w:val="00322A35"/>
    <w:rsid w:val="00322E68"/>
    <w:rsid w:val="00322F00"/>
    <w:rsid w:val="00323428"/>
    <w:rsid w:val="003243BB"/>
    <w:rsid w:val="003246AD"/>
    <w:rsid w:val="00324A7B"/>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402D9"/>
    <w:rsid w:val="003403DC"/>
    <w:rsid w:val="00340A2B"/>
    <w:rsid w:val="00340C70"/>
    <w:rsid w:val="00340C71"/>
    <w:rsid w:val="00341399"/>
    <w:rsid w:val="00341D1A"/>
    <w:rsid w:val="003421BB"/>
    <w:rsid w:val="0034439B"/>
    <w:rsid w:val="0034526F"/>
    <w:rsid w:val="00346BE1"/>
    <w:rsid w:val="0035010A"/>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368C"/>
    <w:rsid w:val="00363A4F"/>
    <w:rsid w:val="0036404A"/>
    <w:rsid w:val="00364255"/>
    <w:rsid w:val="00364E84"/>
    <w:rsid w:val="003653F5"/>
    <w:rsid w:val="00366258"/>
    <w:rsid w:val="00366ACA"/>
    <w:rsid w:val="00366FF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345"/>
    <w:rsid w:val="004246B5"/>
    <w:rsid w:val="00424D6C"/>
    <w:rsid w:val="00424FB7"/>
    <w:rsid w:val="00426888"/>
    <w:rsid w:val="00426BC2"/>
    <w:rsid w:val="00427750"/>
    <w:rsid w:val="00427776"/>
    <w:rsid w:val="00427A79"/>
    <w:rsid w:val="004309AA"/>
    <w:rsid w:val="00430E40"/>
    <w:rsid w:val="0043168D"/>
    <w:rsid w:val="00431704"/>
    <w:rsid w:val="004324EF"/>
    <w:rsid w:val="00432CC7"/>
    <w:rsid w:val="00433661"/>
    <w:rsid w:val="0043400C"/>
    <w:rsid w:val="004349A2"/>
    <w:rsid w:val="00434B0C"/>
    <w:rsid w:val="00435FE7"/>
    <w:rsid w:val="004374DD"/>
    <w:rsid w:val="004403A0"/>
    <w:rsid w:val="004404BA"/>
    <w:rsid w:val="00440BE7"/>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26A"/>
    <w:rsid w:val="004911F3"/>
    <w:rsid w:val="00491B44"/>
    <w:rsid w:val="00492526"/>
    <w:rsid w:val="00492640"/>
    <w:rsid w:val="004938FA"/>
    <w:rsid w:val="00493CCC"/>
    <w:rsid w:val="00493EF6"/>
    <w:rsid w:val="0049434E"/>
    <w:rsid w:val="00495C98"/>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F7A"/>
    <w:rsid w:val="00621B6D"/>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841"/>
    <w:rsid w:val="00663BEC"/>
    <w:rsid w:val="00663E86"/>
    <w:rsid w:val="006649D3"/>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41E9"/>
    <w:rsid w:val="006C4984"/>
    <w:rsid w:val="006C4F89"/>
    <w:rsid w:val="006C5122"/>
    <w:rsid w:val="006C5854"/>
    <w:rsid w:val="006C5BFE"/>
    <w:rsid w:val="006C5D30"/>
    <w:rsid w:val="006C5F5C"/>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8F2"/>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4FA3"/>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6191"/>
    <w:rsid w:val="007C67BC"/>
    <w:rsid w:val="007C783F"/>
    <w:rsid w:val="007D0470"/>
    <w:rsid w:val="007D05B1"/>
    <w:rsid w:val="007D0D6C"/>
    <w:rsid w:val="007D103D"/>
    <w:rsid w:val="007D1975"/>
    <w:rsid w:val="007D19EC"/>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61BC"/>
    <w:rsid w:val="00806D22"/>
    <w:rsid w:val="00807254"/>
    <w:rsid w:val="00807CF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227"/>
    <w:rsid w:val="00877858"/>
    <w:rsid w:val="008778A8"/>
    <w:rsid w:val="00881CE4"/>
    <w:rsid w:val="00881D2C"/>
    <w:rsid w:val="00882435"/>
    <w:rsid w:val="00883265"/>
    <w:rsid w:val="00883538"/>
    <w:rsid w:val="0088398F"/>
    <w:rsid w:val="00883993"/>
    <w:rsid w:val="00883F42"/>
    <w:rsid w:val="00884E1F"/>
    <w:rsid w:val="008851C1"/>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79F6"/>
    <w:rsid w:val="008C7A69"/>
    <w:rsid w:val="008D15AB"/>
    <w:rsid w:val="008D2695"/>
    <w:rsid w:val="008D3273"/>
    <w:rsid w:val="008D381A"/>
    <w:rsid w:val="008D383F"/>
    <w:rsid w:val="008D38E5"/>
    <w:rsid w:val="008D3ADC"/>
    <w:rsid w:val="008D55AA"/>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3EE2"/>
    <w:rsid w:val="0090464A"/>
    <w:rsid w:val="009050D1"/>
    <w:rsid w:val="00905651"/>
    <w:rsid w:val="00905BA9"/>
    <w:rsid w:val="00905E2A"/>
    <w:rsid w:val="009077B1"/>
    <w:rsid w:val="009078F0"/>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A0D"/>
    <w:rsid w:val="00A67B8F"/>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28D2"/>
    <w:rsid w:val="00B72AC7"/>
    <w:rsid w:val="00B72CF2"/>
    <w:rsid w:val="00B72E74"/>
    <w:rsid w:val="00B73576"/>
    <w:rsid w:val="00B7360D"/>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877"/>
    <w:rsid w:val="00BF7C83"/>
    <w:rsid w:val="00C013A3"/>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11BB"/>
    <w:rsid w:val="00C71489"/>
    <w:rsid w:val="00C736FD"/>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4449"/>
    <w:rsid w:val="00CB4FE1"/>
    <w:rsid w:val="00CB55E3"/>
    <w:rsid w:val="00CB5DDF"/>
    <w:rsid w:val="00CB6130"/>
    <w:rsid w:val="00CB628A"/>
    <w:rsid w:val="00CB653A"/>
    <w:rsid w:val="00CB6DBA"/>
    <w:rsid w:val="00CB6FEF"/>
    <w:rsid w:val="00CB7A60"/>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665"/>
    <w:rsid w:val="00CE4AC8"/>
    <w:rsid w:val="00CE4D24"/>
    <w:rsid w:val="00CE566A"/>
    <w:rsid w:val="00CE58F2"/>
    <w:rsid w:val="00CE5B21"/>
    <w:rsid w:val="00CE5FF0"/>
    <w:rsid w:val="00CE6F95"/>
    <w:rsid w:val="00CE744A"/>
    <w:rsid w:val="00CE757A"/>
    <w:rsid w:val="00CE79E2"/>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E04"/>
    <w:rsid w:val="00D76E85"/>
    <w:rsid w:val="00D76F86"/>
    <w:rsid w:val="00D77329"/>
    <w:rsid w:val="00D779B8"/>
    <w:rsid w:val="00D77A44"/>
    <w:rsid w:val="00D8006D"/>
    <w:rsid w:val="00D80631"/>
    <w:rsid w:val="00D808E9"/>
    <w:rsid w:val="00D80C99"/>
    <w:rsid w:val="00D80FA3"/>
    <w:rsid w:val="00D81F53"/>
    <w:rsid w:val="00D82F76"/>
    <w:rsid w:val="00D83079"/>
    <w:rsid w:val="00D83677"/>
    <w:rsid w:val="00D848FF"/>
    <w:rsid w:val="00D856F1"/>
    <w:rsid w:val="00D85832"/>
    <w:rsid w:val="00D85906"/>
    <w:rsid w:val="00D85A76"/>
    <w:rsid w:val="00D85DC1"/>
    <w:rsid w:val="00D85EBD"/>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25A9"/>
    <w:rsid w:val="00DB283E"/>
    <w:rsid w:val="00DB2EC7"/>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35A8"/>
    <w:rsid w:val="00E73BA1"/>
    <w:rsid w:val="00E741D6"/>
    <w:rsid w:val="00E74AF1"/>
    <w:rsid w:val="00E750AD"/>
    <w:rsid w:val="00E75760"/>
    <w:rsid w:val="00E760E5"/>
    <w:rsid w:val="00E7763A"/>
    <w:rsid w:val="00E77F1F"/>
    <w:rsid w:val="00E81AE2"/>
    <w:rsid w:val="00E81B11"/>
    <w:rsid w:val="00E81B30"/>
    <w:rsid w:val="00E82400"/>
    <w:rsid w:val="00E83F73"/>
    <w:rsid w:val="00E84342"/>
    <w:rsid w:val="00E85D10"/>
    <w:rsid w:val="00E85E3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5F90"/>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B60"/>
    <w:rsid w:val="00F06FF3"/>
    <w:rsid w:val="00F078B2"/>
    <w:rsid w:val="00F07B79"/>
    <w:rsid w:val="00F113D1"/>
    <w:rsid w:val="00F12799"/>
    <w:rsid w:val="00F12B25"/>
    <w:rsid w:val="00F13022"/>
    <w:rsid w:val="00F13253"/>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5D49"/>
    <w:rsid w:val="00F2602B"/>
    <w:rsid w:val="00F276CF"/>
    <w:rsid w:val="00F308EC"/>
    <w:rsid w:val="00F30A43"/>
    <w:rsid w:val="00F30D9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9C1"/>
    <w:rsid w:val="00FA3D1C"/>
    <w:rsid w:val="00FA45BC"/>
    <w:rsid w:val="00FA4AEF"/>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445"/>
    <w:rsid w:val="00FC0978"/>
    <w:rsid w:val="00FC0A57"/>
    <w:rsid w:val="00FC12B8"/>
    <w:rsid w:val="00FC16E8"/>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8"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E9133220F9B94D4B8BF9306A895BB4FA"/>
        <w:category>
          <w:name w:val="Allgemein"/>
          <w:gallery w:val="placeholder"/>
        </w:category>
        <w:types>
          <w:type w:val="bbPlcHdr"/>
        </w:types>
        <w:behaviors>
          <w:behavior w:val="content"/>
        </w:behaviors>
        <w:guid w:val="{ADA3DE94-0FE3-4234-8B6D-E4A0A0B6B89C}"/>
      </w:docPartPr>
      <w:docPartBody>
        <w:p w:rsidR="00B638C3" w:rsidRDefault="00B638C3" w:rsidP="00B638C3">
          <w:pPr>
            <w:pStyle w:val="E9133220F9B94D4B8BF9306A895BB4FA"/>
          </w:pPr>
          <w:r w:rsidRPr="00DC578D">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EB565968D1DD42C982B562980D7DA788"/>
        <w:category>
          <w:name w:val="Allgemein"/>
          <w:gallery w:val="placeholder"/>
        </w:category>
        <w:types>
          <w:type w:val="bbPlcHdr"/>
        </w:types>
        <w:behaviors>
          <w:behavior w:val="content"/>
        </w:behaviors>
        <w:guid w:val="{C7B9BE80-FB4A-4DED-96E5-EA6EDBCFAE59}"/>
      </w:docPartPr>
      <w:docPartBody>
        <w:p w:rsidR="00CA2CAD" w:rsidRDefault="00CA2CAD" w:rsidP="00CA2CAD">
          <w:pPr>
            <w:pStyle w:val="EB565968D1DD42C982B562980D7DA788"/>
          </w:pPr>
          <w:r w:rsidRPr="009A5574">
            <w:rPr>
              <w:rStyle w:val="Platzhaltertext"/>
            </w:rPr>
            <w:t>Klicken oder tippen Sie hier, um Text einzugeben.</w:t>
          </w:r>
        </w:p>
      </w:docPartBody>
    </w:docPart>
    <w:docPart>
      <w:docPartPr>
        <w:name w:val="CFF54E57082E40E383C297D7EDA7E519"/>
        <w:category>
          <w:name w:val="Allgemein"/>
          <w:gallery w:val="placeholder"/>
        </w:category>
        <w:types>
          <w:type w:val="bbPlcHdr"/>
        </w:types>
        <w:behaviors>
          <w:behavior w:val="content"/>
        </w:behaviors>
        <w:guid w:val="{E51792D7-C5F7-44BC-885C-717471521AC0}"/>
      </w:docPartPr>
      <w:docPartBody>
        <w:p w:rsidR="00CA2CAD" w:rsidRDefault="00CA2CAD" w:rsidP="00CA2CAD">
          <w:pPr>
            <w:pStyle w:val="CFF54E57082E40E383C297D7EDA7E519"/>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676177" w:rsidRDefault="00901688" w:rsidP="00901688">
          <w:pPr>
            <w:pStyle w:val="A1F330D0A91A470BBACAFF86F6EBC617"/>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E0050"/>
    <w:rsid w:val="001E50AC"/>
    <w:rsid w:val="001E7466"/>
    <w:rsid w:val="001F66F7"/>
    <w:rsid w:val="00227736"/>
    <w:rsid w:val="002452E4"/>
    <w:rsid w:val="00263B7B"/>
    <w:rsid w:val="002A4C53"/>
    <w:rsid w:val="002E1A1D"/>
    <w:rsid w:val="002E7DE9"/>
    <w:rsid w:val="003104CD"/>
    <w:rsid w:val="0034379E"/>
    <w:rsid w:val="00345359"/>
    <w:rsid w:val="00393DA2"/>
    <w:rsid w:val="003F44A9"/>
    <w:rsid w:val="00426AF2"/>
    <w:rsid w:val="00485425"/>
    <w:rsid w:val="004D6A2C"/>
    <w:rsid w:val="004F5B8C"/>
    <w:rsid w:val="00582B42"/>
    <w:rsid w:val="0059496F"/>
    <w:rsid w:val="005C62EC"/>
    <w:rsid w:val="005F6BD7"/>
    <w:rsid w:val="006061E3"/>
    <w:rsid w:val="00623B2D"/>
    <w:rsid w:val="00623FC8"/>
    <w:rsid w:val="006300DD"/>
    <w:rsid w:val="00630702"/>
    <w:rsid w:val="006649D3"/>
    <w:rsid w:val="00676177"/>
    <w:rsid w:val="00696F55"/>
    <w:rsid w:val="006C5BFE"/>
    <w:rsid w:val="006F3041"/>
    <w:rsid w:val="006F70BA"/>
    <w:rsid w:val="00701468"/>
    <w:rsid w:val="00703CFE"/>
    <w:rsid w:val="00706875"/>
    <w:rsid w:val="007303B3"/>
    <w:rsid w:val="0073676F"/>
    <w:rsid w:val="007A0D9B"/>
    <w:rsid w:val="007B7304"/>
    <w:rsid w:val="007C3B17"/>
    <w:rsid w:val="00802101"/>
    <w:rsid w:val="00822D7A"/>
    <w:rsid w:val="008514B4"/>
    <w:rsid w:val="00880AD8"/>
    <w:rsid w:val="00890B14"/>
    <w:rsid w:val="008F5309"/>
    <w:rsid w:val="008F6437"/>
    <w:rsid w:val="00901688"/>
    <w:rsid w:val="00956CCC"/>
    <w:rsid w:val="009974D7"/>
    <w:rsid w:val="009D4483"/>
    <w:rsid w:val="00A62385"/>
    <w:rsid w:val="00A64EE5"/>
    <w:rsid w:val="00A97175"/>
    <w:rsid w:val="00B12124"/>
    <w:rsid w:val="00B3658C"/>
    <w:rsid w:val="00B45E25"/>
    <w:rsid w:val="00B46C79"/>
    <w:rsid w:val="00B55F3C"/>
    <w:rsid w:val="00B6141B"/>
    <w:rsid w:val="00B638C3"/>
    <w:rsid w:val="00BB0D78"/>
    <w:rsid w:val="00BE43B0"/>
    <w:rsid w:val="00C00A21"/>
    <w:rsid w:val="00C06E48"/>
    <w:rsid w:val="00C348A3"/>
    <w:rsid w:val="00CA2CAD"/>
    <w:rsid w:val="00CC454B"/>
    <w:rsid w:val="00CE531E"/>
    <w:rsid w:val="00CF003F"/>
    <w:rsid w:val="00D324F7"/>
    <w:rsid w:val="00D32CC0"/>
    <w:rsid w:val="00D34218"/>
    <w:rsid w:val="00D40835"/>
    <w:rsid w:val="00D91C8A"/>
    <w:rsid w:val="00DA69A2"/>
    <w:rsid w:val="00DC03B0"/>
    <w:rsid w:val="00E00CE9"/>
    <w:rsid w:val="00E61273"/>
    <w:rsid w:val="00E80F86"/>
    <w:rsid w:val="00E95849"/>
    <w:rsid w:val="00EA2F97"/>
    <w:rsid w:val="00EA6E12"/>
    <w:rsid w:val="00ED6FDB"/>
    <w:rsid w:val="00EF0BBF"/>
    <w:rsid w:val="00F23498"/>
    <w:rsid w:val="00F3562C"/>
    <w:rsid w:val="00F9375A"/>
    <w:rsid w:val="00F971BB"/>
    <w:rsid w:val="00FC0445"/>
    <w:rsid w:val="00FC70BB"/>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01688"/>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4EFF5-E84A-4BBC-992F-917EA03FC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175353</Words>
  <Characters>1104729</Characters>
  <Application>Microsoft Office Word</Application>
  <DocSecurity>0</DocSecurity>
  <Lines>9206</Lines>
  <Paragraphs>2555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1277527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12</cp:revision>
  <cp:lastPrinted>2025-06-12T14:31:00Z</cp:lastPrinted>
  <dcterms:created xsi:type="dcterms:W3CDTF">2025-06-14T14:24:00Z</dcterms:created>
  <dcterms:modified xsi:type="dcterms:W3CDTF">2025-06-14T15:26:00Z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8">
    <vt:lpwstr>Data Source=DBFZ-CLU01-DB;Initial Catalog=CitaviDB;Integrated Security=True;Schema Name="NFG Bibliothek"</vt:lpwstr>
  </property>
  <property fmtid="{D5CDD505-2E9C-101B-9397-08002B2CF9AE}" pid="12" name="CitaviDocumentProperty_26">
    <vt:lpwstr>References</vt:lpwstr>
  </property>
  <property fmtid="{D5CDD505-2E9C-101B-9397-08002B2CF9AE}" pid="13" name="CitaviDocumentProperty_1">
    <vt:lpwstr>6.19.2.1</vt:lpwstr>
  </property>
  <property fmtid="{D5CDD505-2E9C-101B-9397-08002B2CF9AE}" pid="14" name="CitaviDocumentProperty_6">
    <vt:lpwstr>True</vt:lpwstr>
  </property>
</Properties>
</file>